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38E2">
      <w:pPr>
        <w:pStyle w:val="9"/>
        <w:spacing w:after="240" w:line="360" w:lineRule="auto"/>
        <w:rPr>
          <w:rFonts w:asciiTheme="majorEastAsia" w:hAnsiTheme="majorEastAsia" w:eastAsiaTheme="majorEastAsia"/>
          <w:sz w:val="44"/>
          <w:szCs w:val="44"/>
        </w:rPr>
      </w:pPr>
      <w:bookmarkStart w:id="0" w:name="_Toc31703"/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拓迪-</w:t>
      </w:r>
      <w:r>
        <w:rPr>
          <w:rFonts w:asciiTheme="majorEastAsia" w:hAnsiTheme="majorEastAsia" w:eastAsiaTheme="majorEastAsia"/>
          <w:sz w:val="44"/>
          <w:szCs w:val="44"/>
        </w:rPr>
        <w:t>SIP2接口规范</w:t>
      </w:r>
      <w:bookmarkEnd w:id="0"/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332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</w:sdtEndPr>
      <w:sdtContent>
        <w:p w14:paraId="130D811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A171915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_Toc31703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44"/>
            </w:rPr>
            <w:t>SIP2接口规范</w:t>
          </w:r>
          <w:r>
            <w:tab/>
          </w:r>
          <w:r>
            <w:fldChar w:fldCharType="begin"/>
          </w:r>
          <w:r>
            <w:instrText xml:space="preserve"> PAGEREF _Toc31703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7986EC3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_Toc2543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8"/>
            </w:rPr>
            <w:t xml:space="preserve">一、 </w:t>
          </w:r>
          <w:r>
            <w:rPr>
              <w:rFonts w:ascii="黑体" w:hAnsi="黑体" w:eastAsia="黑体"/>
              <w:szCs w:val="28"/>
            </w:rPr>
            <w:t>简介</w:t>
          </w:r>
          <w:r>
            <w:tab/>
          </w:r>
          <w:r>
            <w:fldChar w:fldCharType="begin"/>
          </w:r>
          <w:r>
            <w:instrText xml:space="preserve"> PAGEREF _Toc2543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AF1555A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_Toc23970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8"/>
            </w:rPr>
            <w:t xml:space="preserve">二、 </w:t>
          </w:r>
          <w:r>
            <w:rPr>
              <w:rFonts w:ascii="黑体" w:hAnsi="黑体" w:eastAsia="黑体"/>
              <w:szCs w:val="28"/>
            </w:rPr>
            <w:t>接口规范</w:t>
          </w:r>
          <w:r>
            <w:tab/>
          </w:r>
          <w:r>
            <w:fldChar w:fldCharType="begin"/>
          </w:r>
          <w:r>
            <w:instrText xml:space="preserve"> PAGEREF _Toc23970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7F0DF4C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_Toc32709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8"/>
            </w:rPr>
            <w:t>三、 实现接口</w:t>
          </w:r>
          <w:r>
            <w:tab/>
          </w:r>
          <w:r>
            <w:fldChar w:fldCharType="begin"/>
          </w:r>
          <w:r>
            <w:instrText xml:space="preserve"> PAGEREF _Toc32709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9A97B5D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_Toc15385 </w:instrText>
          </w:r>
          <w:r>
            <w:fldChar w:fldCharType="separate"/>
          </w:r>
          <w:r>
            <w:rPr>
              <w:rFonts w:hint="eastAsia" w:ascii="黑体" w:hAnsi="黑体" w:eastAsia="黑体" w:cstheme="majorBidi"/>
              <w:bCs/>
              <w:vanish/>
              <w:szCs w:val="24"/>
            </w:rPr>
            <w:t xml:space="preserve">1. </w:t>
          </w:r>
          <w:r>
            <w:tab/>
          </w:r>
          <w:r>
            <w:fldChar w:fldCharType="begin"/>
          </w:r>
          <w:r>
            <w:instrText xml:space="preserve"> PAGEREF _Toc15385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73D62F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_Toc28567 </w:instrText>
          </w:r>
          <w:r>
            <w:fldChar w:fldCharType="separate"/>
          </w:r>
          <w:r>
            <w:rPr>
              <w:rFonts w:hint="eastAsia" w:ascii="黑体" w:hAnsi="黑体" w:eastAsia="黑体" w:cstheme="majorBidi"/>
              <w:bCs/>
              <w:vanish/>
              <w:szCs w:val="24"/>
            </w:rPr>
            <w:t xml:space="preserve">2. </w:t>
          </w:r>
          <w:r>
            <w:tab/>
          </w:r>
          <w:r>
            <w:fldChar w:fldCharType="begin"/>
          </w:r>
          <w:r>
            <w:instrText xml:space="preserve"> PAGEREF _Toc28567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F01299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_Toc27035 </w:instrText>
          </w:r>
          <w:r>
            <w:fldChar w:fldCharType="separate"/>
          </w:r>
          <w:r>
            <w:rPr>
              <w:rFonts w:hint="eastAsia" w:ascii="黑体" w:hAnsi="黑体" w:eastAsia="黑体" w:cstheme="majorBidi"/>
              <w:bCs/>
              <w:vanish/>
              <w:szCs w:val="24"/>
            </w:rPr>
            <w:t xml:space="preserve">3. </w:t>
          </w:r>
          <w:r>
            <w:tab/>
          </w:r>
          <w:r>
            <w:fldChar w:fldCharType="begin"/>
          </w:r>
          <w:r>
            <w:instrText xml:space="preserve"> PAGEREF _Toc27035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23008F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_Toc5184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 xml:space="preserve">1、 </w:t>
          </w:r>
          <w:r>
            <w:rPr>
              <w:rFonts w:ascii="黑体" w:hAnsi="黑体" w:eastAsia="黑体"/>
              <w:szCs w:val="24"/>
            </w:rPr>
            <w:t>自助用户登录接口</w:t>
          </w:r>
          <w:r>
            <w:rPr>
              <w:rFonts w:hint="eastAsia" w:ascii="黑体" w:hAnsi="黑体" w:eastAsia="黑体"/>
              <w:szCs w:val="24"/>
            </w:rPr>
            <w:t>（9</w:t>
          </w:r>
          <w:r>
            <w:rPr>
              <w:rFonts w:ascii="黑体" w:hAnsi="黑体" w:eastAsia="黑体"/>
              <w:szCs w:val="24"/>
            </w:rPr>
            <w:t>3/94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_Toc5184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ABFFD03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_Toc1967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_Toc1967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A6A549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_Toc23288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_Toc23288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8A3A41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_Toc334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_Toc334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6B03A4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_Toc29420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>2、 图书借出接口（1</w:t>
          </w:r>
          <w:r>
            <w:rPr>
              <w:rFonts w:ascii="黑体" w:hAnsi="黑体" w:eastAsia="黑体"/>
              <w:szCs w:val="24"/>
            </w:rPr>
            <w:t>1</w:t>
          </w:r>
          <w:r>
            <w:rPr>
              <w:rFonts w:hint="eastAsia" w:ascii="黑体" w:hAnsi="黑体" w:eastAsia="黑体"/>
              <w:szCs w:val="24"/>
            </w:rPr>
            <w:t>/1</w:t>
          </w:r>
          <w:r>
            <w:rPr>
              <w:rFonts w:ascii="黑体" w:hAnsi="黑体" w:eastAsia="黑体"/>
              <w:szCs w:val="24"/>
            </w:rPr>
            <w:t>2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_Toc29420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81837AF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_Toc24735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_Toc24735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A6B4C6B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_Toc16017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_Toc16017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45C89DB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_Toc9095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_Toc9095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BE6F6B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_Toc23667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>3、 图书还回接口（0</w:t>
          </w:r>
          <w:r>
            <w:rPr>
              <w:rFonts w:ascii="黑体" w:hAnsi="黑体" w:eastAsia="黑体"/>
              <w:szCs w:val="24"/>
            </w:rPr>
            <w:t>9/10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_Toc23667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86C303B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_Toc3509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_Toc3509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11D14D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_Toc27535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_Toc27535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D03DC81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_Toc11283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_Toc11283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14F33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_Toc3967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>4、 图书续借指令（2</w:t>
          </w:r>
          <w:r>
            <w:rPr>
              <w:rFonts w:ascii="黑体" w:hAnsi="黑体" w:eastAsia="黑体"/>
              <w:szCs w:val="24"/>
            </w:rPr>
            <w:t>9/30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_Toc3967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5F140F9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_Toc7367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_Toc7367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2EBE75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_Toc6908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_Toc6908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854C00D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_Toc2084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_Toc2084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0EC28F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_Toc15238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>5、 图书信息查询接口(17</w:t>
          </w:r>
          <w:r>
            <w:rPr>
              <w:rFonts w:ascii="黑体" w:hAnsi="黑体" w:eastAsia="黑体"/>
              <w:szCs w:val="24"/>
            </w:rPr>
            <w:t>/18</w:t>
          </w:r>
          <w:r>
            <w:rPr>
              <w:rFonts w:hint="eastAsia" w:ascii="黑体" w:hAnsi="黑体" w:eastAsia="黑体"/>
              <w:szCs w:val="24"/>
            </w:rPr>
            <w:t>)</w:t>
          </w:r>
          <w:r>
            <w:tab/>
          </w:r>
          <w:r>
            <w:fldChar w:fldCharType="begin"/>
          </w:r>
          <w:r>
            <w:instrText xml:space="preserve"> PAGEREF _Toc15238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343ED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_Toc23100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_Toc23100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A7A780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_Toc5939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_Toc5939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2996BAB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_Toc2551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_Toc2551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169FC0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_Toc5608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>6、 读者信息查询接口（63</w:t>
          </w:r>
          <w:r>
            <w:rPr>
              <w:rFonts w:ascii="黑体" w:hAnsi="黑体" w:eastAsia="黑体"/>
              <w:szCs w:val="24"/>
            </w:rPr>
            <w:t>/64</w:t>
          </w:r>
          <w:r>
            <w:rPr>
              <w:rFonts w:hint="eastAsia" w:ascii="黑体" w:hAnsi="黑体" w:eastAsia="黑体"/>
              <w:szCs w:val="24"/>
            </w:rPr>
            <w:t>，</w:t>
          </w:r>
          <w:r>
            <w:rPr>
              <w:rFonts w:ascii="黑体" w:hAnsi="黑体" w:eastAsia="黑体"/>
              <w:szCs w:val="24"/>
            </w:rPr>
            <w:t>读者证号查询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_Toc5608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FC2080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_Toc25039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_Toc25039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6FDEDE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_Toc6551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_Toc6551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0E06B0D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_Toc8115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_Toc8115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2EC2E9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_Toc17719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 xml:space="preserve">7、 </w:t>
          </w:r>
          <w:r>
            <w:rPr>
              <w:rFonts w:ascii="黑体" w:hAnsi="黑体" w:eastAsia="黑体"/>
              <w:szCs w:val="24"/>
            </w:rPr>
            <w:t>自助办证接口</w:t>
          </w:r>
          <w:r>
            <w:rPr>
              <w:rFonts w:hint="eastAsia" w:ascii="黑体" w:hAnsi="黑体" w:eastAsia="黑体"/>
              <w:szCs w:val="24"/>
            </w:rPr>
            <w:t>（8</w:t>
          </w:r>
          <w:r>
            <w:rPr>
              <w:rFonts w:ascii="黑体" w:hAnsi="黑体" w:eastAsia="黑体"/>
              <w:szCs w:val="24"/>
            </w:rPr>
            <w:t>1/82</w:t>
          </w:r>
          <w:r>
            <w:rPr>
              <w:rFonts w:hint="eastAsia" w:ascii="黑体" w:hAnsi="黑体" w:eastAsia="黑体"/>
              <w:szCs w:val="24"/>
            </w:rPr>
            <w:t>，</w:t>
          </w:r>
          <w:r>
            <w:rPr>
              <w:rFonts w:ascii="黑体" w:hAnsi="黑体" w:eastAsia="黑体"/>
              <w:szCs w:val="24"/>
            </w:rPr>
            <w:t>XK</w:t>
          </w:r>
          <w:r>
            <w:rPr>
              <w:rFonts w:hint="eastAsia" w:ascii="黑体" w:hAnsi="黑体" w:eastAsia="黑体"/>
              <w:szCs w:val="24"/>
            </w:rPr>
            <w:t>=</w:t>
          </w:r>
          <w:r>
            <w:rPr>
              <w:rFonts w:ascii="黑体" w:hAnsi="黑体" w:eastAsia="黑体"/>
              <w:szCs w:val="24"/>
            </w:rPr>
            <w:t>01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_Toc17719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EC9B42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_Toc11409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_Toc11409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B64269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_Toc12420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_Toc12420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5B86AA6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_Toc29077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_Toc29077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F70191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_Toc5845 </w:instrText>
          </w:r>
          <w:r>
            <w:fldChar w:fldCharType="separate"/>
          </w:r>
          <w:r>
            <w:rPr>
              <w:rFonts w:hint="eastAsia" w:ascii="黑体" w:hAnsi="黑体" w:eastAsia="黑体"/>
              <w:szCs w:val="24"/>
            </w:rPr>
            <w:t xml:space="preserve">8、 </w:t>
          </w:r>
          <w:r>
            <w:rPr>
              <w:rFonts w:ascii="黑体" w:hAnsi="黑体" w:eastAsia="黑体"/>
              <w:szCs w:val="24"/>
            </w:rPr>
            <w:t>读者证</w:t>
          </w:r>
          <w:r>
            <w:rPr>
              <w:rFonts w:hint="eastAsia" w:ascii="黑体" w:hAnsi="黑体" w:eastAsia="黑体"/>
              <w:szCs w:val="24"/>
            </w:rPr>
            <w:t>/身份证查重（9</w:t>
          </w:r>
          <w:r>
            <w:rPr>
              <w:rFonts w:ascii="黑体" w:hAnsi="黑体" w:eastAsia="黑体"/>
              <w:szCs w:val="24"/>
            </w:rPr>
            <w:t>1/92</w:t>
          </w:r>
          <w:r>
            <w:rPr>
              <w:rFonts w:hint="eastAsia" w:ascii="黑体" w:hAnsi="黑体" w:eastAsia="黑体"/>
              <w:szCs w:val="24"/>
            </w:rPr>
            <w:t>）</w:t>
          </w:r>
          <w:r>
            <w:tab/>
          </w:r>
          <w:r>
            <w:fldChar w:fldCharType="begin"/>
          </w:r>
          <w:r>
            <w:instrText xml:space="preserve"> PAGEREF _Toc5845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C69518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_Toc16429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/>
              <w:szCs w:val="24"/>
            </w:rPr>
            <w:t>发送接口</w:t>
          </w:r>
          <w:r>
            <w:tab/>
          </w:r>
          <w:r>
            <w:fldChar w:fldCharType="begin"/>
          </w:r>
          <w:r>
            <w:instrText xml:space="preserve"> PAGEREF _Toc16429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496622F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_Toc16774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返回接口</w:t>
          </w:r>
          <w:r>
            <w:tab/>
          </w:r>
          <w:r>
            <w:fldChar w:fldCharType="begin"/>
          </w:r>
          <w:r>
            <w:instrText xml:space="preserve"> PAGEREF _Toc16774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E41196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_Toc11082 </w:instrText>
          </w:r>
          <w:r>
            <w:fldChar w:fldCharType="separate"/>
          </w:r>
          <w:r>
            <w:rPr>
              <w:rFonts w:asciiTheme="majorEastAsia" w:hAnsiTheme="majorEastAsia" w:eastAsiaTheme="majorEastAsia"/>
              <w:szCs w:val="24"/>
            </w:rPr>
            <w:t>使用示例</w:t>
          </w:r>
          <w:r>
            <w:tab/>
          </w:r>
          <w:r>
            <w:fldChar w:fldCharType="begin"/>
          </w:r>
          <w:r>
            <w:instrText xml:space="preserve"> PAGEREF _Toc11082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7B004B4D">
          <w:pPr>
            <w:bidi w:val="0"/>
          </w:pPr>
          <w:r>
            <w:fldChar w:fldCharType="end"/>
          </w:r>
        </w:p>
      </w:sdtContent>
    </w:sdt>
    <w:p w14:paraId="317702D3">
      <w:pPr>
        <w:pStyle w:val="2"/>
        <w:numPr>
          <w:ilvl w:val="0"/>
          <w:numId w:val="1"/>
        </w:numPr>
        <w:rPr>
          <w:rFonts w:ascii="黑体" w:hAnsi="黑体" w:eastAsia="黑体"/>
          <w:b w:val="0"/>
          <w:sz w:val="28"/>
          <w:szCs w:val="28"/>
        </w:rPr>
      </w:pPr>
      <w:bookmarkStart w:id="1" w:name="_Toc2543"/>
      <w:r>
        <w:rPr>
          <w:rFonts w:ascii="黑体" w:hAnsi="黑体" w:eastAsia="黑体"/>
          <w:b w:val="0"/>
          <w:sz w:val="28"/>
          <w:szCs w:val="28"/>
        </w:rPr>
        <w:t>简介</w:t>
      </w:r>
      <w:bookmarkEnd w:id="1"/>
    </w:p>
    <w:p w14:paraId="5D098DBE">
      <w:pPr>
        <w:autoSpaceDE w:val="0"/>
        <w:autoSpaceDN w:val="0"/>
        <w:snapToGrid w:val="0"/>
        <w:spacing w:line="360" w:lineRule="auto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SIP2（Standard Interchange Protocol V2）是图书馆标准数据交换协议，作为图书馆后台系统提供的接口，在遵循定义的标准协议基础上，供ACS（Automated Circulation System，文献流通自动化系统）与其采用一问一答的握手交互方式进行访问，通过指定的命令请求与数据传递，实现流通规则。</w:t>
      </w:r>
    </w:p>
    <w:p w14:paraId="35917B77">
      <w:pPr>
        <w:pStyle w:val="2"/>
        <w:numPr>
          <w:ilvl w:val="0"/>
          <w:numId w:val="1"/>
        </w:numPr>
        <w:rPr>
          <w:rFonts w:ascii="黑体" w:hAnsi="黑体" w:eastAsia="黑体"/>
          <w:b w:val="0"/>
          <w:sz w:val="28"/>
          <w:szCs w:val="28"/>
        </w:rPr>
      </w:pPr>
      <w:bookmarkStart w:id="2" w:name="_Toc23970"/>
      <w:r>
        <w:rPr>
          <w:rFonts w:ascii="黑体" w:hAnsi="黑体" w:eastAsia="黑体"/>
          <w:b w:val="0"/>
          <w:sz w:val="28"/>
          <w:szCs w:val="28"/>
        </w:rPr>
        <w:t>接口规范</w:t>
      </w:r>
      <w:bookmarkEnd w:id="2"/>
    </w:p>
    <w:p w14:paraId="14366225">
      <w:pPr>
        <w:autoSpaceDE w:val="0"/>
        <w:autoSpaceDN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接口使用T</w:t>
      </w:r>
      <w:r>
        <w:rPr>
          <w:rFonts w:ascii="宋体" w:hAnsi="宋体"/>
        </w:rPr>
        <w:t>CP协议</w:t>
      </w:r>
      <w:r>
        <w:rPr>
          <w:rFonts w:hint="eastAsia" w:ascii="宋体" w:hAnsi="宋体"/>
        </w:rPr>
        <w:t>，</w:t>
      </w:r>
      <w:r>
        <w:rPr>
          <w:rFonts w:hint="eastAsia" w:ascii="宋体" w:hAnsi="宋体"/>
          <w:lang w:val="en-US" w:eastAsia="zh-CN"/>
        </w:rPr>
        <w:t>UTF-8</w:t>
      </w:r>
      <w:r>
        <w:rPr>
          <w:rFonts w:ascii="宋体" w:hAnsi="宋体"/>
        </w:rPr>
        <w:t>字符集</w:t>
      </w:r>
      <w:r>
        <w:rPr>
          <w:rFonts w:hint="eastAsia" w:ascii="宋体" w:hAnsi="宋体"/>
        </w:rPr>
        <w:t>。</w:t>
      </w:r>
      <w:r>
        <w:rPr>
          <w:rFonts w:ascii="宋体" w:hAnsi="宋体"/>
        </w:rPr>
        <w:t>每条</w:t>
      </w:r>
      <w:r>
        <w:rPr>
          <w:rFonts w:hint="eastAsia" w:ascii="宋体" w:hAnsi="宋体"/>
        </w:rPr>
        <w:t>消息</w:t>
      </w:r>
      <w:r>
        <w:rPr>
          <w:rFonts w:ascii="宋体" w:hAnsi="宋体"/>
        </w:rPr>
        <w:t>的结束符为</w:t>
      </w:r>
      <w:r>
        <w:rPr>
          <w:rFonts w:hint="eastAsia" w:ascii="宋体" w:hAnsi="宋体"/>
        </w:rPr>
        <w:t>\</w:t>
      </w:r>
      <w:r>
        <w:rPr>
          <w:rFonts w:ascii="宋体" w:hAnsi="宋体"/>
        </w:rPr>
        <w:t>r</w:t>
      </w:r>
      <w:r>
        <w:rPr>
          <w:rFonts w:hint="eastAsia" w:ascii="宋体" w:hAnsi="宋体"/>
          <w:lang w:val="en-US" w:eastAsia="zh-CN"/>
        </w:rPr>
        <w:t>\n</w:t>
      </w:r>
      <w:r>
        <w:rPr>
          <w:rFonts w:hint="eastAsia" w:ascii="宋体" w:hAnsi="宋体"/>
        </w:rPr>
        <w:t>（A</w:t>
      </w:r>
      <w:r>
        <w:rPr>
          <w:rFonts w:ascii="宋体" w:hAnsi="宋体"/>
        </w:rPr>
        <w:t>SCII字符</w:t>
      </w:r>
      <w:r>
        <w:rPr>
          <w:rFonts w:hint="eastAsia" w:ascii="宋体" w:hAnsi="宋体"/>
        </w:rPr>
        <w:t>），自助借还机必须在请求指令后加上结束符，接口的响应指令末尾也会携带结束符</w:t>
      </w:r>
      <w:r>
        <w:rPr>
          <w:rFonts w:hint="eastAsia" w:ascii="宋体" w:hAnsi="宋体"/>
          <w:lang w:val="en-US" w:eastAsia="zh-CN"/>
        </w:rPr>
        <w:t>\r\n</w:t>
      </w:r>
      <w:r>
        <w:rPr>
          <w:rFonts w:hint="eastAsia" w:ascii="宋体" w:hAnsi="宋体"/>
        </w:rPr>
        <w:t>。</w:t>
      </w:r>
    </w:p>
    <w:p w14:paraId="26A95255">
      <w:pPr>
        <w:pStyle w:val="2"/>
        <w:numPr>
          <w:ilvl w:val="0"/>
          <w:numId w:val="1"/>
        </w:numPr>
        <w:rPr>
          <w:rFonts w:ascii="黑体" w:hAnsi="黑体" w:eastAsia="黑体"/>
          <w:b w:val="0"/>
          <w:sz w:val="28"/>
          <w:szCs w:val="28"/>
        </w:rPr>
      </w:pPr>
      <w:bookmarkStart w:id="3" w:name="_Toc32709"/>
      <w:r>
        <w:rPr>
          <w:rFonts w:hint="eastAsia" w:ascii="黑体" w:hAnsi="黑体" w:eastAsia="黑体"/>
          <w:b w:val="0"/>
          <w:sz w:val="28"/>
          <w:szCs w:val="28"/>
        </w:rPr>
        <w:t>实现接口</w:t>
      </w:r>
      <w:bookmarkEnd w:id="3"/>
    </w:p>
    <w:p w14:paraId="2BFFB085">
      <w:pPr>
        <w:pStyle w:val="12"/>
        <w:keepNext/>
        <w:keepLines/>
        <w:numPr>
          <w:ilvl w:val="0"/>
          <w:numId w:val="2"/>
        </w:numPr>
        <w:spacing w:before="260" w:after="260" w:line="416" w:lineRule="auto"/>
        <w:ind w:firstLineChars="0"/>
        <w:outlineLvl w:val="1"/>
        <w:rPr>
          <w:rFonts w:ascii="黑体" w:hAnsi="黑体" w:eastAsia="黑体" w:cstheme="majorBidi"/>
          <w:bCs/>
          <w:vanish/>
          <w:sz w:val="24"/>
          <w:szCs w:val="24"/>
        </w:rPr>
      </w:pPr>
      <w:bookmarkStart w:id="4" w:name="_Toc15385"/>
      <w:bookmarkEnd w:id="4"/>
    </w:p>
    <w:p w14:paraId="044BC695">
      <w:pPr>
        <w:pStyle w:val="12"/>
        <w:keepNext/>
        <w:keepLines/>
        <w:numPr>
          <w:ilvl w:val="0"/>
          <w:numId w:val="2"/>
        </w:numPr>
        <w:spacing w:before="260" w:after="260" w:line="416" w:lineRule="auto"/>
        <w:ind w:firstLineChars="0"/>
        <w:outlineLvl w:val="1"/>
        <w:rPr>
          <w:rFonts w:ascii="黑体" w:hAnsi="黑体" w:eastAsia="黑体" w:cstheme="majorBidi"/>
          <w:bCs/>
          <w:vanish/>
          <w:sz w:val="24"/>
          <w:szCs w:val="24"/>
        </w:rPr>
      </w:pPr>
      <w:bookmarkStart w:id="5" w:name="_Toc28567"/>
      <w:bookmarkEnd w:id="5"/>
    </w:p>
    <w:p w14:paraId="3227D305">
      <w:pPr>
        <w:pStyle w:val="12"/>
        <w:keepNext/>
        <w:keepLines/>
        <w:numPr>
          <w:ilvl w:val="0"/>
          <w:numId w:val="2"/>
        </w:numPr>
        <w:spacing w:before="260" w:after="260" w:line="416" w:lineRule="auto"/>
        <w:ind w:firstLineChars="0"/>
        <w:outlineLvl w:val="1"/>
        <w:rPr>
          <w:rFonts w:ascii="黑体" w:hAnsi="黑体" w:eastAsia="黑体" w:cstheme="majorBidi"/>
          <w:bCs/>
          <w:vanish/>
          <w:sz w:val="24"/>
          <w:szCs w:val="24"/>
        </w:rPr>
      </w:pPr>
      <w:bookmarkStart w:id="6" w:name="_Toc27035"/>
      <w:bookmarkEnd w:id="6"/>
    </w:p>
    <w:p w14:paraId="2367ADC6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7" w:name="_Toc5184"/>
      <w:r>
        <w:rPr>
          <w:rFonts w:ascii="黑体" w:hAnsi="黑体" w:eastAsia="黑体"/>
          <w:b w:val="0"/>
          <w:sz w:val="24"/>
          <w:szCs w:val="24"/>
        </w:rPr>
        <w:t>自助用户登录接口</w:t>
      </w:r>
      <w:r>
        <w:rPr>
          <w:rFonts w:hint="eastAsia" w:ascii="黑体" w:hAnsi="黑体" w:eastAsia="黑体"/>
          <w:b w:val="0"/>
          <w:sz w:val="24"/>
          <w:szCs w:val="24"/>
        </w:rPr>
        <w:t>（9</w:t>
      </w:r>
      <w:r>
        <w:rPr>
          <w:rFonts w:ascii="黑体" w:hAnsi="黑体" w:eastAsia="黑体"/>
          <w:b w:val="0"/>
          <w:sz w:val="24"/>
          <w:szCs w:val="24"/>
        </w:rPr>
        <w:t>3/94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7"/>
    </w:p>
    <w:p w14:paraId="77476AF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8" w:name="_Toc1967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8"/>
    </w:p>
    <w:p w14:paraId="1608D0DE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该接口提供一个功能，使得自助图书馆终端可以登录图书馆系统。每个自助借还终端（SC）分别根据图书馆自动化系统指定的账号密码登录自动化系统。该接口格式为：</w:t>
      </w:r>
    </w:p>
    <w:p w14:paraId="7D5C23F3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93&lt;UID algorithm&gt;&lt;PWD algorithm&gt;&lt;login user id&gt;&lt;login password&gt;&lt;location code&gt;</w:t>
      </w:r>
    </w:p>
    <w:p w14:paraId="0E74088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06067F99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UID algorithm：加密用户ID的运算规则，1个字节, 固定长度，必须填写；</w:t>
      </w:r>
    </w:p>
    <w:p w14:paraId="27EAB452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PWD algorithm：加密用户ID的运算规则，1个字节, 固定长度，必须填写；</w:t>
      </w:r>
    </w:p>
    <w:p w14:paraId="1FDE4A5E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login user id：SC用户Id，以CN开头，不固定长度，必须填写；</w:t>
      </w:r>
    </w:p>
    <w:p w14:paraId="673DEFA0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login password：SC用户密码，以CO开头，不固定长度，必须填写；</w:t>
      </w:r>
    </w:p>
    <w:p w14:paraId="5A6CAC88">
      <w:pPr>
        <w:pStyle w:val="12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location code：终端的馆代码，以CP开头，不固定长度，必须填写;</w:t>
      </w:r>
    </w:p>
    <w:p w14:paraId="2257F464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9" w:name="_Toc23288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9"/>
    </w:p>
    <w:p w14:paraId="0D80FC53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图书馆系统返回是否登录成功。该接口实现SIP2之94-Login Response，格式为：</w:t>
      </w:r>
    </w:p>
    <w:p w14:paraId="30F68149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94&lt;ok&gt;&lt;</w:t>
      </w:r>
      <w:r>
        <w:rPr>
          <w:rFonts w:hint="eastAsia" w:asciiTheme="minorEastAsia" w:hAnsiTheme="minorEastAsia"/>
          <w:szCs w:val="21"/>
        </w:rPr>
        <w:t>screen message</w:t>
      </w:r>
      <w:r>
        <w:rPr>
          <w:rFonts w:asciiTheme="minorEastAsia" w:hAnsiTheme="minorEastAsia"/>
          <w:szCs w:val="21"/>
        </w:rPr>
        <w:t>&gt;</w:t>
      </w:r>
    </w:p>
    <w:p w14:paraId="1D3ADC12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27FFB092">
      <w:pPr>
        <w:pStyle w:val="12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ok：1个字节, 固定长度，必须填写: 0或者1。1登录成功，</w:t>
      </w:r>
      <w:r>
        <w:rPr>
          <w:rFonts w:asciiTheme="minorEastAsia" w:hAnsiTheme="minorEastAsia"/>
          <w:szCs w:val="21"/>
        </w:rPr>
        <w:t>0登录失败；</w:t>
      </w:r>
    </w:p>
    <w:p w14:paraId="1A143A5C">
      <w:pPr>
        <w:pStyle w:val="12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screen message：提示消息，以A</w:t>
      </w:r>
      <w:r>
        <w:rPr>
          <w:rFonts w:asciiTheme="minorEastAsia" w:hAnsiTheme="minorEastAsia"/>
          <w:szCs w:val="21"/>
        </w:rPr>
        <w:t>F开头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；</w:t>
      </w:r>
    </w:p>
    <w:p w14:paraId="5001625D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10" w:name="_Toc334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10"/>
    </w:p>
    <w:p w14:paraId="2860CEBC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发出信息：</w:t>
      </w:r>
      <w:bookmarkStart w:id="11" w:name="OLE_LINK5"/>
      <w:r>
        <w:rPr>
          <w:rFonts w:asciiTheme="minorEastAsia" w:hAnsiTheme="minorEastAsia"/>
          <w:szCs w:val="21"/>
        </w:rPr>
        <w:t>9300CN</w:t>
      </w:r>
      <w:r>
        <w:rPr>
          <w:rFonts w:hint="eastAsia" w:asciiTheme="minorEastAsia" w:hAnsiTheme="minorEastAsia"/>
          <w:szCs w:val="21"/>
        </w:rPr>
        <w:t>test</w:t>
      </w:r>
      <w:r>
        <w:rPr>
          <w:rFonts w:asciiTheme="minorEastAsia" w:hAnsiTheme="minorEastAsia"/>
          <w:szCs w:val="21"/>
        </w:rPr>
        <w:t>|COtest|CP2|</w:t>
      </w:r>
      <w:bookmarkEnd w:id="11"/>
    </w:p>
    <w:p w14:paraId="638E7BE7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返回信息</w:t>
      </w:r>
      <w:r>
        <w:rPr>
          <w:rFonts w:hint="eastAsia" w:asciiTheme="minorEastAsia" w:hAnsiTheme="minorEastAsia"/>
          <w:szCs w:val="21"/>
        </w:rPr>
        <w:t>：941AF登录成功AY38883E</w:t>
      </w:r>
    </w:p>
    <w:p w14:paraId="3C4DE994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12" w:name="_Toc29420"/>
      <w:r>
        <w:rPr>
          <w:rFonts w:hint="eastAsia" w:ascii="黑体" w:hAnsi="黑体" w:eastAsia="黑体"/>
          <w:b w:val="0"/>
          <w:sz w:val="24"/>
          <w:szCs w:val="24"/>
        </w:rPr>
        <w:t>图书借出接口（1</w:t>
      </w:r>
      <w:r>
        <w:rPr>
          <w:rFonts w:ascii="黑体" w:hAnsi="黑体" w:eastAsia="黑体"/>
          <w:b w:val="0"/>
          <w:sz w:val="24"/>
          <w:szCs w:val="24"/>
        </w:rPr>
        <w:t>1</w:t>
      </w:r>
      <w:r>
        <w:rPr>
          <w:rFonts w:hint="eastAsia" w:ascii="黑体" w:hAnsi="黑体" w:eastAsia="黑体"/>
          <w:b w:val="0"/>
          <w:sz w:val="24"/>
          <w:szCs w:val="24"/>
        </w:rPr>
        <w:t>/1</w:t>
      </w:r>
      <w:r>
        <w:rPr>
          <w:rFonts w:ascii="黑体" w:hAnsi="黑体" w:eastAsia="黑体"/>
          <w:b w:val="0"/>
          <w:sz w:val="24"/>
          <w:szCs w:val="24"/>
        </w:rPr>
        <w:t>2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12"/>
    </w:p>
    <w:p w14:paraId="2F3BED3D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13" w:name="_Toc24735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13"/>
    </w:p>
    <w:p w14:paraId="2FED2355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该接口提供一个功能，使得读者可以通过自助图书馆终端自助借阅书籍。自助图书馆提交的数据：借书证号、待借图书条码号。该接口格式为：</w:t>
      </w:r>
    </w:p>
    <w:p w14:paraId="61F904ED">
      <w:pPr>
        <w:spacing w:line="360" w:lineRule="auto"/>
        <w:jc w:val="left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asciiTheme="minorEastAsia" w:hAnsiTheme="minorEastAsia"/>
          <w:szCs w:val="21"/>
        </w:rPr>
        <w:t>11&lt;SC renewal policy&gt;&lt;no block&gt;&lt;transaction date&gt;&lt;institution id&gt;&lt;patron identifier&gt;&lt;item identifier&gt;</w:t>
      </w:r>
      <w:r>
        <w:rPr>
          <w:rFonts w:hint="eastAsia" w:asciiTheme="minorEastAsia" w:hAnsiTheme="minorEastAsia"/>
          <w:szCs w:val="21"/>
        </w:rPr>
        <w:t>&lt;libid&gt;</w:t>
      </w:r>
      <w:r>
        <w:rPr>
          <w:rFonts w:hint="eastAsia" w:asciiTheme="minorEastAsia" w:hAnsiTheme="minorEastAsia"/>
          <w:szCs w:val="21"/>
          <w:lang w:val="en-US" w:eastAsia="zh-CN"/>
        </w:rPr>
        <w:t>&lt;</w:t>
      </w:r>
      <w:r>
        <w:rPr>
          <w:rFonts w:hint="eastAsia" w:asciiTheme="minorEastAsia" w:hAnsiTheme="minorEastAsia"/>
          <w:szCs w:val="21"/>
        </w:rPr>
        <w:t>deviceSerialNumber</w:t>
      </w:r>
      <w:r>
        <w:rPr>
          <w:rFonts w:hint="eastAsia" w:asciiTheme="minorEastAsia" w:hAnsiTheme="minorEastAsia"/>
          <w:szCs w:val="21"/>
          <w:lang w:val="en-US" w:eastAsia="zh-CN"/>
        </w:rPr>
        <w:t>&gt;</w:t>
      </w:r>
    </w:p>
    <w:p w14:paraId="60168F6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1AEE9961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bookmarkStart w:id="14" w:name="OLE_LINK1"/>
      <w:r>
        <w:rPr>
          <w:rFonts w:hint="eastAsia" w:asciiTheme="minorEastAsia" w:hAnsiTheme="minorEastAsia"/>
          <w:szCs w:val="21"/>
        </w:rPr>
        <w:t>SC renewal policy：借阅策略，1个字节, 固定长度，必须填写，内容为Y或者N；</w:t>
      </w:r>
    </w:p>
    <w:p w14:paraId="1EFC2DDE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no block：1个字节, 固定长度，必须填写，内容为Y或者N；</w:t>
      </w:r>
    </w:p>
    <w:p w14:paraId="1F060F06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固定长度，必须填写,内容为YYYYMMDDZZZZHHMMSS；</w:t>
      </w:r>
    </w:p>
    <w:p w14:paraId="766DC042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234C60F0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106B4165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identifier：书目条码号，以AB开头，不固定长度，必须填写；</w:t>
      </w:r>
    </w:p>
    <w:p w14:paraId="041E7EFD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libid：馆代码，以DL开头，不固定长度，必须填写；</w:t>
      </w:r>
    </w:p>
    <w:p w14:paraId="46604FF8">
      <w:pPr>
        <w:pStyle w:val="12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deviceSerialNumber：</w:t>
      </w:r>
      <w:r>
        <w:rPr>
          <w:rFonts w:hint="eastAsia" w:asciiTheme="minorEastAsia" w:hAnsiTheme="minorEastAsia"/>
          <w:szCs w:val="21"/>
          <w:lang w:val="en-US" w:eastAsia="zh-CN"/>
        </w:rPr>
        <w:t>设备序列号</w:t>
      </w:r>
      <w:r>
        <w:rPr>
          <w:rFonts w:hint="eastAsia" w:asciiTheme="minorEastAsia" w:hAnsiTheme="minorEastAsia"/>
          <w:szCs w:val="21"/>
        </w:rPr>
        <w:t>，以</w:t>
      </w:r>
      <w:bookmarkStart w:id="15" w:name="OLE_LINK3"/>
      <w:r>
        <w:rPr>
          <w:rFonts w:hint="eastAsia" w:asciiTheme="minorEastAsia" w:hAnsiTheme="minorEastAsia"/>
          <w:szCs w:val="21"/>
          <w:lang w:val="en-US" w:eastAsia="zh-CN"/>
        </w:rPr>
        <w:t>DS</w:t>
      </w:r>
      <w:bookmarkEnd w:id="15"/>
      <w:r>
        <w:rPr>
          <w:rFonts w:hint="eastAsia" w:asciiTheme="minorEastAsia" w:hAnsiTheme="minorEastAsia"/>
          <w:szCs w:val="21"/>
        </w:rPr>
        <w:t>开头，不固定长度，必须填写，实现的功能是根据事先配置的</w:t>
      </w:r>
      <w:r>
        <w:rPr>
          <w:rFonts w:hint="eastAsia" w:asciiTheme="minorEastAsia" w:hAnsiTheme="minorEastAsia"/>
          <w:szCs w:val="21"/>
          <w:lang w:val="en-US" w:eastAsia="zh-CN"/>
        </w:rPr>
        <w:t>设备关联借还记录</w:t>
      </w:r>
      <w:r>
        <w:rPr>
          <w:rFonts w:hint="eastAsia" w:asciiTheme="minorEastAsia" w:hAnsiTheme="minorEastAsia"/>
          <w:szCs w:val="21"/>
        </w:rPr>
        <w:t>；</w:t>
      </w:r>
    </w:p>
    <w:bookmarkEnd w:id="14"/>
    <w:p w14:paraId="49419114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16" w:name="_Toc16017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16"/>
    </w:p>
    <w:p w14:paraId="61D29B81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图书管理系统返回数据：借阅图书信息（包括图书状态、归还日期）。该接口格式为：</w:t>
      </w:r>
    </w:p>
    <w:p w14:paraId="75318A2D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12&lt;ok&gt;&lt;renewal ok&gt;&lt;magnetic media&gt;&lt;desensitize&gt;&lt;transaction date&gt;&lt;institution id&gt;&lt;patron identifier&gt;&lt;item identifier&gt;&lt;title identifier&gt;&lt;due date&gt;&lt;fee type&gt;&lt;security inhibit&gt;&lt;currency type&gt;&lt;fee amount&gt;&lt;media type&gt;&lt;item properties&gt;&lt;transaction id&gt;&lt;screen message&gt;&lt;print line&gt;</w:t>
      </w:r>
    </w:p>
    <w:p w14:paraId="3383ECCD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335DFC0A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ok：借出成功与否，1个字节, 固定长度，必须填写，内容为0或者1（成功）；</w:t>
      </w:r>
    </w:p>
    <w:p w14:paraId="0F73EFBE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renewal ok： 1个字节, 固定长度，必须填写，内容为Y或者N；</w:t>
      </w:r>
    </w:p>
    <w:p w14:paraId="3CF0AA6A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magnetic media：是否光盘，1个字节, 固定长度，必须填写: Y或者N或者U；</w:t>
      </w:r>
    </w:p>
    <w:p w14:paraId="1D75DEA3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desensitize：1个字节, 固定长度，必须填写: Y或N或U；</w:t>
      </w:r>
    </w:p>
    <w:p w14:paraId="674D06AD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date：操作日期，18个字节, 固定长度，必须填写，YYYYMMDDZZZZHHMMSS；</w:t>
      </w:r>
    </w:p>
    <w:p w14:paraId="526385B2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10CCE3EC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36E1B61D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identifier：图书条码号，以AB开头，不固定长度，必须填写；</w:t>
      </w:r>
    </w:p>
    <w:p w14:paraId="3D33C18F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title identifier：图书题名，以AJ开头，不固定长度，必须填写；</w:t>
      </w:r>
    </w:p>
    <w:p w14:paraId="4A6F40B1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due date：应还日期，以AH开头，不固定长度，必须填写，Y</w:t>
      </w:r>
      <w:r>
        <w:rPr>
          <w:rFonts w:asciiTheme="minorEastAsia" w:hAnsiTheme="minorEastAsia"/>
          <w:szCs w:val="21"/>
        </w:rPr>
        <w:t>YYYMMDD</w:t>
      </w:r>
      <w:r>
        <w:rPr>
          <w:rFonts w:hint="eastAsia" w:asciiTheme="minorEastAsia" w:hAnsiTheme="minorEastAsia"/>
          <w:szCs w:val="21"/>
        </w:rPr>
        <w:t>；</w:t>
      </w:r>
    </w:p>
    <w:p w14:paraId="0CD60621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type：以BT开头 2个字节, 固定长度，选择性填写；</w:t>
      </w:r>
    </w:p>
    <w:p w14:paraId="427B7C48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security inhibit：以CI开头，1个字节, 固定长度，选择性填写 ，内容为Y或者N；</w:t>
      </w:r>
    </w:p>
    <w:p w14:paraId="2804D163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currency type：以BH开头，不固定长度，选择性填写；</w:t>
      </w:r>
    </w:p>
    <w:p w14:paraId="669192AD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amount：以BV开头，不固定长度，选择性填写；</w:t>
      </w:r>
    </w:p>
    <w:p w14:paraId="33B28600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media type：以CK开头 3个字节, 固定长度，选择性填写；</w:t>
      </w:r>
    </w:p>
    <w:p w14:paraId="00E1241C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properties：以CH开头，不固定长度，选择性填写；</w:t>
      </w:r>
    </w:p>
    <w:p w14:paraId="1DFFE70F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id：以BK开头，不固定长度，选择性填写；</w:t>
      </w:r>
    </w:p>
    <w:p w14:paraId="3C173E40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screen message：提示，以AF开头，不固定长度，选择性填写；</w:t>
      </w:r>
    </w:p>
    <w:p w14:paraId="0C41CDFC">
      <w:pPr>
        <w:pStyle w:val="12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print line：以AG开头，不固定长度，选择性填写。</w:t>
      </w:r>
    </w:p>
    <w:p w14:paraId="0C815B12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17" w:name="_Toc9095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17"/>
    </w:p>
    <w:p w14:paraId="6FB54929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发出消息</w:t>
      </w:r>
      <w:r>
        <w:rPr>
          <w:rFonts w:hint="eastAsia" w:asciiTheme="minorEastAsia" w:hAnsiTheme="minorEastAsia"/>
          <w:szCs w:val="21"/>
        </w:rPr>
        <w:t>：</w:t>
      </w:r>
    </w:p>
    <w:p w14:paraId="1EFC2424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11YN20200519    095924AO2|AA13076117411|ABMJ0001841|DL2|DSQC1906142</w:t>
      </w:r>
    </w:p>
    <w:p w14:paraId="3CE673CB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返回信息</w:t>
      </w:r>
      <w:r>
        <w:rPr>
          <w:rFonts w:hint="eastAsia" w:asciiTheme="minorEastAsia" w:hAnsiTheme="minorEastAsia"/>
          <w:szCs w:val="21"/>
        </w:rPr>
        <w:t>：</w:t>
      </w:r>
    </w:p>
    <w:p w14:paraId="76E5ADB8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121NNY20200519    1740991AO2|AA13076117411|ABMJ0001841|AJ乌鸦城的诡局|AH20200603|BT|CIN|BH|BV|CK|CH|BK|AF借阅成功|AG借阅成功|AY3AZD2A1</w:t>
      </w:r>
    </w:p>
    <w:p w14:paraId="49888DD3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18" w:name="_Toc23667"/>
      <w:r>
        <w:rPr>
          <w:rFonts w:hint="eastAsia" w:ascii="黑体" w:hAnsi="黑体" w:eastAsia="黑体"/>
          <w:b w:val="0"/>
          <w:sz w:val="24"/>
          <w:szCs w:val="24"/>
        </w:rPr>
        <w:t>图书还回接口（0</w:t>
      </w:r>
      <w:r>
        <w:rPr>
          <w:rFonts w:ascii="黑体" w:hAnsi="黑体" w:eastAsia="黑体"/>
          <w:b w:val="0"/>
          <w:sz w:val="24"/>
          <w:szCs w:val="24"/>
        </w:rPr>
        <w:t>9/10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18"/>
    </w:p>
    <w:p w14:paraId="52DD7AC4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19" w:name="_Toc3509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19"/>
    </w:p>
    <w:p w14:paraId="5A7C6BF4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该接口提供一个功能，使得读者可以通过自助图书馆终端自助还回书籍。自助图书馆提交的数据：归还图书条码号。格式为：</w:t>
      </w:r>
    </w:p>
    <w:p w14:paraId="29D02272">
      <w:pPr>
        <w:spacing w:line="360" w:lineRule="auto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asciiTheme="minorEastAsia" w:hAnsiTheme="minorEastAsia"/>
          <w:szCs w:val="21"/>
        </w:rPr>
        <w:t>09&lt;no block&gt;&lt;transaction date&gt;&lt;institution id&gt;&lt;item identifier&gt;</w:t>
      </w:r>
      <w:r>
        <w:rPr>
          <w:rFonts w:hint="eastAsia" w:asciiTheme="minorEastAsia" w:hAnsiTheme="minorEastAsia"/>
          <w:szCs w:val="21"/>
        </w:rPr>
        <w:t>&lt;libid&gt;</w:t>
      </w:r>
      <w:r>
        <w:rPr>
          <w:rFonts w:hint="eastAsia" w:asciiTheme="minorEastAsia" w:hAnsiTheme="minorEastAsia"/>
          <w:szCs w:val="21"/>
          <w:lang w:val="en-US" w:eastAsia="zh-CN"/>
        </w:rPr>
        <w:t>&lt;</w:t>
      </w:r>
      <w:r>
        <w:rPr>
          <w:rFonts w:hint="eastAsia" w:asciiTheme="minorEastAsia" w:hAnsiTheme="minorEastAsia"/>
          <w:szCs w:val="21"/>
        </w:rPr>
        <w:t>deviceSerialNumber</w:t>
      </w:r>
      <w:r>
        <w:rPr>
          <w:rFonts w:hint="eastAsia" w:asciiTheme="minorEastAsia" w:hAnsiTheme="minorEastAsia"/>
          <w:szCs w:val="21"/>
          <w:lang w:val="en-US" w:eastAsia="zh-CN"/>
        </w:rPr>
        <w:t>&gt;</w:t>
      </w:r>
    </w:p>
    <w:p w14:paraId="78AB3F21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7556E3F8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no block：1个字节, 固定长度，必须填写，内容为Y或者N；</w:t>
      </w:r>
    </w:p>
    <w:p w14:paraId="303837C7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return date：归还时间，18个字节, 固定长度，必须填写:YYYYMMDDZZZZHHMMSS；</w:t>
      </w:r>
    </w:p>
    <w:p w14:paraId="0BA4F24C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4E432620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identifier：书目条码号，以AB开头，不固定长度，必须填写；</w:t>
      </w:r>
    </w:p>
    <w:p w14:paraId="52E3713A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libid：馆代码，以</w:t>
      </w:r>
      <w:bookmarkStart w:id="20" w:name="OLE_LINK2"/>
      <w:r>
        <w:rPr>
          <w:rFonts w:hint="eastAsia" w:asciiTheme="minorEastAsia" w:hAnsiTheme="minorEastAsia"/>
          <w:szCs w:val="21"/>
          <w:lang w:val="en-US" w:eastAsia="zh-CN"/>
        </w:rPr>
        <w:t>DL</w:t>
      </w:r>
      <w:bookmarkEnd w:id="20"/>
      <w:r>
        <w:rPr>
          <w:rFonts w:hint="eastAsia" w:asciiTheme="minorEastAsia" w:hAnsiTheme="minorEastAsia"/>
          <w:szCs w:val="21"/>
        </w:rPr>
        <w:t>开头，不固定长度，必须填写，实现的功能是根据事先配置的馆代码对应关系，自动加上前缀；</w:t>
      </w:r>
    </w:p>
    <w:p w14:paraId="7BF8F90C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deviceSerialNumber：</w:t>
      </w:r>
      <w:r>
        <w:rPr>
          <w:rFonts w:hint="eastAsia" w:asciiTheme="minorEastAsia" w:hAnsiTheme="minorEastAsia"/>
          <w:szCs w:val="21"/>
          <w:lang w:val="en-US" w:eastAsia="zh-CN"/>
        </w:rPr>
        <w:t>设备序列号</w:t>
      </w:r>
      <w:r>
        <w:rPr>
          <w:rFonts w:hint="eastAsia" w:asciiTheme="minorEastAsia" w:hAnsiTheme="minorEastAsia"/>
          <w:szCs w:val="21"/>
        </w:rPr>
        <w:t>，以</w:t>
      </w:r>
      <w:r>
        <w:rPr>
          <w:rFonts w:hint="eastAsia" w:asciiTheme="minorEastAsia" w:hAnsiTheme="minorEastAsia"/>
          <w:szCs w:val="21"/>
          <w:lang w:val="en-US" w:eastAsia="zh-CN"/>
        </w:rPr>
        <w:t>DS</w:t>
      </w:r>
      <w:r>
        <w:rPr>
          <w:rFonts w:hint="eastAsia" w:asciiTheme="minorEastAsia" w:hAnsiTheme="minorEastAsia"/>
          <w:szCs w:val="21"/>
        </w:rPr>
        <w:t>开头，不固定长度，必须填写，实现的功能是根据事先配置的</w:t>
      </w:r>
      <w:r>
        <w:rPr>
          <w:rFonts w:hint="eastAsia" w:asciiTheme="minorEastAsia" w:hAnsiTheme="minorEastAsia"/>
          <w:szCs w:val="21"/>
          <w:lang w:val="en-US" w:eastAsia="zh-CN"/>
        </w:rPr>
        <w:t>设备关联借还记录</w:t>
      </w:r>
      <w:r>
        <w:rPr>
          <w:rFonts w:hint="eastAsia" w:asciiTheme="minorEastAsia" w:hAnsiTheme="minorEastAsia"/>
          <w:szCs w:val="21"/>
        </w:rPr>
        <w:t>；</w:t>
      </w:r>
    </w:p>
    <w:p w14:paraId="273471D7">
      <w:pPr>
        <w:pStyle w:val="12"/>
        <w:numPr>
          <w:ilvl w:val="0"/>
          <w:numId w:val="0"/>
        </w:numPr>
        <w:spacing w:line="360" w:lineRule="auto"/>
        <w:ind w:leftChars="0"/>
        <w:jc w:val="left"/>
        <w:rPr>
          <w:rFonts w:asciiTheme="minorEastAsia" w:hAnsiTheme="minorEastAsia"/>
          <w:szCs w:val="21"/>
        </w:rPr>
      </w:pPr>
    </w:p>
    <w:p w14:paraId="638DA3D6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21" w:name="_Toc27535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21"/>
    </w:p>
    <w:p w14:paraId="6BFA3930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图书管理系统返回数据：归还图书信息（包括图书状态），格式为：</w:t>
      </w:r>
    </w:p>
    <w:p w14:paraId="674BBFB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10&lt;ok&gt;&lt;resensitize&gt;&lt;magnetic media&gt;&lt;alert&gt;&lt;transaction date&gt;&lt;institution</w:t>
      </w:r>
    </w:p>
    <w:p w14:paraId="5EF0ABB1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id&gt;&lt;item identifier&gt;&lt;current location&gt;&lt;permanent location&gt;&lt;title identifier&gt;&lt;sort bin&gt;&lt;patron identifier&gt;&lt;media type&gt;&lt;item properties&gt;&lt;screen message&gt;&lt;print line&gt;</w:t>
      </w:r>
    </w:p>
    <w:p w14:paraId="4946FC6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11C75E5A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ok：还书是否成功，1个字节, 固定长度，必须填写，内容为0或者1（成功）；</w:t>
      </w:r>
    </w:p>
    <w:p w14:paraId="1C0E16BE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resensitize：1个字节, 固定长度，必须填写，内容为Y或者N；</w:t>
      </w:r>
    </w:p>
    <w:p w14:paraId="00CEF740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magnetic media：1个字节, 固定长度，必须填写: Y或者N或U；</w:t>
      </w:r>
    </w:p>
    <w:p w14:paraId="143C9649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alert：1个字节, 固定长度，必须填写，内容为Y或者N；</w:t>
      </w:r>
    </w:p>
    <w:p w14:paraId="75688377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固定长度，必须填写:YYYYMMDDZZZZHHMMSS；</w:t>
      </w:r>
    </w:p>
    <w:p w14:paraId="62DE0ACA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1F20F16B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identifier：书目条码号，以AB开头，不固定长度，必须填写；</w:t>
      </w:r>
    </w:p>
    <w:p w14:paraId="41CF8C01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current location：所在馆藏地，以A</w:t>
      </w:r>
      <w:r>
        <w:rPr>
          <w:rFonts w:asciiTheme="minorEastAsia" w:hAnsiTheme="minorEastAsia"/>
          <w:szCs w:val="21"/>
        </w:rPr>
        <w:t>P</w:t>
      </w:r>
      <w:r>
        <w:rPr>
          <w:rFonts w:hint="eastAsia" w:asciiTheme="minorEastAsia" w:hAnsiTheme="minorEastAsia"/>
          <w:szCs w:val="21"/>
        </w:rPr>
        <w:t>开头，不固定长度，必须填写；</w:t>
      </w:r>
    </w:p>
    <w:p w14:paraId="4C44121B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permanent location：所属馆藏地，以</w:t>
      </w:r>
      <w:r>
        <w:rPr>
          <w:rFonts w:asciiTheme="minorEastAsia" w:hAnsiTheme="minorEastAsia"/>
          <w:szCs w:val="21"/>
        </w:rPr>
        <w:t>AQ</w:t>
      </w:r>
      <w:r>
        <w:rPr>
          <w:rFonts w:hint="eastAsia" w:asciiTheme="minorEastAsia" w:hAnsiTheme="minorEastAsia"/>
          <w:szCs w:val="21"/>
        </w:rPr>
        <w:t>开头，不固定长度，必须填写；</w:t>
      </w:r>
    </w:p>
    <w:p w14:paraId="694BC864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title identifier：书名，以AJ开头，不固定长度，选择性填写；</w:t>
      </w:r>
    </w:p>
    <w:p w14:paraId="7FE58A99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sort bin：以CL开头，不固定长度，选择性填写；</w:t>
      </w:r>
    </w:p>
    <w:p w14:paraId="6815C16F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identifier：以AA开头，不固定长度，选择性填写</w:t>
      </w:r>
    </w:p>
    <w:p w14:paraId="2B64831C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media type：以CK开头 3个字节, 固定长度，选择性填写；</w:t>
      </w:r>
    </w:p>
    <w:p w14:paraId="2F1DF412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properties：以CH开头，不固定长度，选择性填写；</w:t>
      </w:r>
    </w:p>
    <w:p w14:paraId="2C9C30AA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screen message：操作提示，以AF开头，不固定长度，选择性填写；</w:t>
      </w:r>
    </w:p>
    <w:p w14:paraId="328F9A4F">
      <w:pPr>
        <w:pStyle w:val="12"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print line：以AG开头，不固定长度，选择性填写；</w:t>
      </w:r>
    </w:p>
    <w:p w14:paraId="0DD3938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22" w:name="_Toc11283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22"/>
    </w:p>
    <w:p w14:paraId="66C6FF85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发送信息</w:t>
      </w:r>
      <w:r>
        <w:rPr>
          <w:rFonts w:hint="eastAsia" w:asciiTheme="minorEastAsia" w:hAnsiTheme="minorEastAsia"/>
          <w:szCs w:val="21"/>
        </w:rPr>
        <w:t>：</w:t>
      </w:r>
    </w:p>
    <w:p w14:paraId="013CEAC2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09N20200519    095924AO2|ABMJ0001841|DL2|DSQC1906142</w:t>
      </w:r>
    </w:p>
    <w:p w14:paraId="0978D39B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返回信息</w:t>
      </w:r>
      <w:r>
        <w:rPr>
          <w:rFonts w:hint="eastAsia" w:asciiTheme="minorEastAsia" w:hAnsiTheme="minorEastAsia"/>
          <w:szCs w:val="21"/>
        </w:rPr>
        <w:t>：</w:t>
      </w:r>
    </w:p>
    <w:p w14:paraId="09A22637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101NNY20200519    174006AO2|AB|AP2|AQ2|AJ乌鸦城的诡局|CL|AA|CK|CH|AF还书成功！|AG还书成功！|AY2AZA3FF</w:t>
      </w:r>
    </w:p>
    <w:p w14:paraId="466A4DF4">
      <w:pPr>
        <w:spacing w:line="360" w:lineRule="auto"/>
        <w:jc w:val="left"/>
        <w:rPr>
          <w:rFonts w:hint="eastAsia" w:asciiTheme="minorEastAsia" w:hAnsiTheme="minorEastAsia"/>
          <w:szCs w:val="21"/>
        </w:rPr>
      </w:pPr>
    </w:p>
    <w:p w14:paraId="43117046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23" w:name="_Toc3967"/>
      <w:r>
        <w:rPr>
          <w:rFonts w:hint="eastAsia" w:ascii="黑体" w:hAnsi="黑体" w:eastAsia="黑体"/>
          <w:b w:val="0"/>
          <w:sz w:val="24"/>
          <w:szCs w:val="24"/>
        </w:rPr>
        <w:t>图书续借指令（2</w:t>
      </w:r>
      <w:r>
        <w:rPr>
          <w:rFonts w:ascii="黑体" w:hAnsi="黑体" w:eastAsia="黑体"/>
          <w:b w:val="0"/>
          <w:sz w:val="24"/>
          <w:szCs w:val="24"/>
        </w:rPr>
        <w:t>9/30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23"/>
    </w:p>
    <w:p w14:paraId="562DAA77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24" w:name="_Toc7367"/>
      <w:bookmarkStart w:id="25" w:name="_Toc6908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24"/>
    </w:p>
    <w:p w14:paraId="16846B88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该接口提供一个功能，使得读者可以通过自助图书馆终端续借一本图书。自助图书馆提交的数据：图书条码号。格式为：</w:t>
      </w:r>
    </w:p>
    <w:p w14:paraId="4029AF30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29&lt;third party allowed&gt;&lt;no block&gt;&lt;transaction date&gt;&lt;institution</w:t>
      </w:r>
    </w:p>
    <w:p w14:paraId="0E07FE53">
      <w:pPr>
        <w:pStyle w:val="12"/>
        <w:spacing w:line="360" w:lineRule="auto"/>
        <w:ind w:left="420" w:firstLine="0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id&gt;&lt;patron identifier&gt;&lt;item identifier&gt;&lt;title identifier&gt;</w:t>
      </w:r>
      <w:r>
        <w:rPr>
          <w:rFonts w:hint="eastAsia" w:asciiTheme="minorEastAsia" w:hAnsiTheme="minorEastAsia"/>
          <w:szCs w:val="21"/>
          <w:lang w:val="en-US" w:eastAsia="zh-CN"/>
        </w:rPr>
        <w:t>&lt;</w:t>
      </w:r>
      <w:r>
        <w:rPr>
          <w:rFonts w:hint="eastAsia" w:asciiTheme="minorEastAsia" w:hAnsiTheme="minorEastAsia"/>
          <w:szCs w:val="21"/>
        </w:rPr>
        <w:t>libid&gt;&lt;deviceSerialNumber&gt;</w:t>
      </w:r>
    </w:p>
    <w:p w14:paraId="2D3AF480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7D3785F0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third party allowed：1个字节, 固定长度，必须填写，内容为Y或者N；</w:t>
      </w:r>
    </w:p>
    <w:p w14:paraId="58D4CB0F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no block：1个字节, 固定长度，必须填写，内容为Y或者N；</w:t>
      </w:r>
    </w:p>
    <w:p w14:paraId="6C7203B4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固定长度，必须填写:YYYYMMDDZZZZHHMMSS；</w:t>
      </w:r>
    </w:p>
    <w:p w14:paraId="7C8FDB8A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id：SC用户ID，以AO开头，不固定长度，必须填写；</w:t>
      </w:r>
    </w:p>
    <w:p w14:paraId="544A70A6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36FDE1B9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identifier：图书条码号，以AB开头，不固定长度，必须填写；</w:t>
      </w:r>
    </w:p>
    <w:p w14:paraId="215FA959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libid：馆代码，以DL开头，不固定长度，必须填写，实现的功能是根据事先配置的馆代码对应关系，自动加上前缀；</w:t>
      </w:r>
    </w:p>
    <w:p w14:paraId="3C572EBF">
      <w:pPr>
        <w:pStyle w:val="12"/>
        <w:numPr>
          <w:ilvl w:val="0"/>
          <w:numId w:val="7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bookmarkStart w:id="26" w:name="OLE_LINK6"/>
      <w:r>
        <w:rPr>
          <w:rFonts w:hint="eastAsia" w:asciiTheme="minorEastAsia" w:hAnsiTheme="minorEastAsia"/>
          <w:szCs w:val="21"/>
        </w:rPr>
        <w:t>deviceSerialNumber</w:t>
      </w:r>
      <w:bookmarkEnd w:id="26"/>
      <w:r>
        <w:rPr>
          <w:rFonts w:hint="eastAsia"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  <w:lang w:val="en-US" w:eastAsia="zh-CN"/>
        </w:rPr>
        <w:t>设备序列号</w:t>
      </w:r>
      <w:r>
        <w:rPr>
          <w:rFonts w:hint="eastAsia" w:asciiTheme="minorEastAsia" w:hAnsiTheme="minorEastAsia"/>
          <w:szCs w:val="21"/>
        </w:rPr>
        <w:t>，以</w:t>
      </w:r>
      <w:r>
        <w:rPr>
          <w:rFonts w:hint="eastAsia" w:asciiTheme="minorEastAsia" w:hAnsiTheme="minorEastAsia"/>
          <w:szCs w:val="21"/>
          <w:lang w:val="en-US" w:eastAsia="zh-CN"/>
        </w:rPr>
        <w:t>DS</w:t>
      </w:r>
      <w:r>
        <w:rPr>
          <w:rFonts w:hint="eastAsia" w:asciiTheme="minorEastAsia" w:hAnsiTheme="minorEastAsia"/>
          <w:szCs w:val="21"/>
        </w:rPr>
        <w:t>开头，不固定长度，必须填写，实现的功能是根据事先配置的</w:t>
      </w:r>
      <w:r>
        <w:rPr>
          <w:rFonts w:hint="eastAsia" w:asciiTheme="minorEastAsia" w:hAnsiTheme="minorEastAsia"/>
          <w:szCs w:val="21"/>
          <w:lang w:val="en-US" w:eastAsia="zh-CN"/>
        </w:rPr>
        <w:t>设备关联借还记录</w:t>
      </w:r>
      <w:r>
        <w:rPr>
          <w:rFonts w:hint="eastAsia" w:asciiTheme="minorEastAsia" w:hAnsiTheme="minorEastAsia"/>
          <w:szCs w:val="21"/>
        </w:rPr>
        <w:t>；</w:t>
      </w:r>
    </w:p>
    <w:p w14:paraId="75E8D29E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25"/>
    </w:p>
    <w:p w14:paraId="33F5CCBA">
      <w:pPr>
        <w:autoSpaceDE w:val="0"/>
        <w:autoSpaceDN w:val="0"/>
        <w:snapToGrid w:val="0"/>
        <w:spacing w:line="360" w:lineRule="auto"/>
        <w:ind w:firstLine="420" w:firstLineChars="200"/>
        <w:jc w:val="left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该接口格式为：</w:t>
      </w:r>
    </w:p>
    <w:p w14:paraId="2B646E90">
      <w:pPr>
        <w:autoSpaceDE w:val="0"/>
        <w:autoSpaceDN w:val="0"/>
        <w:snapToGrid w:val="0"/>
        <w:spacing w:line="360" w:lineRule="auto"/>
        <w:jc w:val="left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30&lt;ok&gt;&lt;renewal ok&gt;&lt;magnetic media&gt;&lt;desensitize&gt;&lt;transaction date&gt;&lt;institution</w:t>
      </w:r>
    </w:p>
    <w:p w14:paraId="7FF91476">
      <w:pPr>
        <w:autoSpaceDE w:val="0"/>
        <w:autoSpaceDN w:val="0"/>
        <w:snapToGrid w:val="0"/>
        <w:spacing w:line="360" w:lineRule="auto"/>
        <w:ind w:firstLine="420" w:firstLineChars="200"/>
        <w:jc w:val="left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id&gt;&lt;patron  identifier&gt;&lt;item identifier&gt;&lt;title identifier&gt;&lt;due date&gt;&lt;fee type&gt;&lt;security inhibit&gt;&lt;currency type&gt;&lt;fee amount&gt;&lt;media type&gt;&lt;item properties&gt;&lt;transaction id&gt;&lt;screen message&gt;&lt;print line&gt;</w:t>
      </w:r>
    </w:p>
    <w:p w14:paraId="6952F41C">
      <w:pPr>
        <w:autoSpaceDE w:val="0"/>
        <w:autoSpaceDN w:val="0"/>
        <w:snapToGrid w:val="0"/>
        <w:spacing w:line="360" w:lineRule="auto"/>
        <w:jc w:val="left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其中的字段填写要求：</w:t>
      </w:r>
    </w:p>
    <w:p w14:paraId="3C9EE3B6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ok：1个字节, 固定长度，必须填写，内容为0或者1（成功）；</w:t>
      </w:r>
    </w:p>
    <w:p w14:paraId="194C22EE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renewal ok：1个字节, 固定长度，必须填写，内容为Y或者N；</w:t>
      </w:r>
    </w:p>
    <w:p w14:paraId="1FA0E909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magnetic media：1个字节, 固定长度，必须填写: Y或者N或者U；</w:t>
      </w:r>
    </w:p>
    <w:p w14:paraId="4EE68CCC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desensitize：1个字节, 固定长度，必须填写: Y或者N或者U；</w:t>
      </w:r>
    </w:p>
    <w:p w14:paraId="0912A0A8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transaction date</w:t>
      </w:r>
      <w:r>
        <w:rPr>
          <w:rFonts w:hint="eastAsia" w:asciiTheme="minorEastAsia" w:hAnsiTheme="minorEastAsia"/>
          <w:szCs w:val="21"/>
        </w:rPr>
        <w:t>：操作时间，</w:t>
      </w:r>
      <w:r>
        <w:rPr>
          <w:rFonts w:hint="eastAsia" w:cs="仿宋" w:asciiTheme="minorEastAsia" w:hAnsiTheme="minorEastAsia"/>
          <w:szCs w:val="21"/>
        </w:rPr>
        <w:t>18个字节, 固定长度，必须填写:YYYYMMDDZZZZHHMMSS</w:t>
      </w:r>
    </w:p>
    <w:p w14:paraId="58FB331D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institution id：SC用户ID，以AO开头，不固定长度，必须填写；</w:t>
      </w:r>
    </w:p>
    <w:p w14:paraId="1E1E7B6B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patron identifier</w:t>
      </w:r>
      <w:r>
        <w:rPr>
          <w:rFonts w:hint="eastAsia" w:asciiTheme="minorEastAsia" w:hAnsiTheme="minorEastAsia"/>
          <w:szCs w:val="21"/>
        </w:rPr>
        <w:t>：读者证号，</w:t>
      </w:r>
      <w:r>
        <w:rPr>
          <w:rFonts w:hint="eastAsia" w:cs="仿宋" w:asciiTheme="minorEastAsia" w:hAnsiTheme="minorEastAsia"/>
          <w:szCs w:val="21"/>
        </w:rPr>
        <w:t>以AA开头，不固定长度，必须填写；</w:t>
      </w:r>
    </w:p>
    <w:p w14:paraId="16098D79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item identifier：书目条码号，以AB开头，不固定长度，必须填写；</w:t>
      </w:r>
    </w:p>
    <w:p w14:paraId="3EDB6F13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title identifier：书名，以AJ开头，不固定长度，必须填写；</w:t>
      </w:r>
    </w:p>
    <w:p w14:paraId="3F6103D4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due date：应还日期，以AH开头，不固定长度，必须填写：YYYYMMDD；</w:t>
      </w:r>
    </w:p>
    <w:p w14:paraId="30211A24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fee type：以BT开头 2个字节, 固定长度，选择性填写；</w:t>
      </w:r>
    </w:p>
    <w:p w14:paraId="7258E6CE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security inhibit：以CI开头 1个字节, 固定长度，选择性填写，内容为Y或者N；</w:t>
      </w:r>
    </w:p>
    <w:p w14:paraId="4DED78B8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currency type：以BH开头 3个字节 固定长度，选择性填写；</w:t>
      </w:r>
    </w:p>
    <w:p w14:paraId="5FAE2437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fee amount：以BV开头，不固定长度，选择性填写；</w:t>
      </w:r>
    </w:p>
    <w:p w14:paraId="67E10EA1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media type 以CK开头 3个字节, 固定长度，选择性填写；</w:t>
      </w:r>
    </w:p>
    <w:p w14:paraId="1D9212CD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item properties 以CH开头，不固定长度，选择性填写；</w:t>
      </w:r>
    </w:p>
    <w:p w14:paraId="19803CD4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transaction id 以BK开头，不固定长度，选择性填写；</w:t>
      </w:r>
    </w:p>
    <w:p w14:paraId="5AF9AF0E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screen message</w:t>
      </w:r>
      <w:r>
        <w:rPr>
          <w:rFonts w:hint="eastAsia" w:asciiTheme="minorEastAsia" w:hAnsiTheme="minorEastAsia"/>
          <w:szCs w:val="21"/>
        </w:rPr>
        <w:t>：提示信息，</w:t>
      </w:r>
      <w:r>
        <w:rPr>
          <w:rFonts w:hint="eastAsia" w:cs="仿宋" w:asciiTheme="minorEastAsia" w:hAnsiTheme="minorEastAsia"/>
          <w:szCs w:val="21"/>
        </w:rPr>
        <w:t>以AF开头，不固定长度，选择性填写；</w:t>
      </w:r>
    </w:p>
    <w:p w14:paraId="4959AAE6">
      <w:pPr>
        <w:pStyle w:val="12"/>
        <w:numPr>
          <w:ilvl w:val="0"/>
          <w:numId w:val="10"/>
        </w:numPr>
        <w:autoSpaceDE w:val="0"/>
        <w:autoSpaceDN w:val="0"/>
        <w:snapToGrid w:val="0"/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print line 以AG开头，不固定长度，选择性填写；</w:t>
      </w:r>
    </w:p>
    <w:p w14:paraId="19DDB06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27" w:name="_Toc2084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27"/>
    </w:p>
    <w:p w14:paraId="54C82D89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发送消息</w:t>
      </w:r>
      <w:r>
        <w:rPr>
          <w:rFonts w:hint="eastAsia" w:asciiTheme="minorEastAsia" w:hAnsiTheme="minorEastAsia"/>
          <w:szCs w:val="21"/>
        </w:rPr>
        <w:t>：</w:t>
      </w:r>
    </w:p>
    <w:p w14:paraId="0C86BE56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29NN20200519    095924AO2|AA13076117411|ABMJ0001841|DL2|DSQC1906142</w:t>
      </w:r>
    </w:p>
    <w:p w14:paraId="2D3B1B77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返回消息</w:t>
      </w:r>
      <w:r>
        <w:rPr>
          <w:rFonts w:hint="eastAsia" w:asciiTheme="minorEastAsia" w:hAnsiTheme="minorEastAsia"/>
          <w:szCs w:val="21"/>
        </w:rPr>
        <w:t>：</w:t>
      </w:r>
    </w:p>
    <w:p w14:paraId="6AB91C7F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301NNN20200519    1745937|AO|AA13076117411|ABMJ0001841|AJ乌鸦城的诡局|BT|CI|BH|BV|</w:t>
      </w:r>
      <w:bookmarkStart w:id="45" w:name="_GoBack"/>
      <w:bookmarkEnd w:id="45"/>
      <w:r>
        <w:rPr>
          <w:rFonts w:hint="eastAsia" w:asciiTheme="minorEastAsia" w:hAnsiTheme="minorEastAsia"/>
          <w:szCs w:val="21"/>
        </w:rPr>
        <w:t>CK|CH|BK|AF续借成功|AG续借成功|AY1AZ8151</w:t>
      </w:r>
    </w:p>
    <w:p w14:paraId="6271E8EE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28" w:name="_Toc15238"/>
      <w:r>
        <w:rPr>
          <w:rFonts w:hint="eastAsia" w:ascii="黑体" w:hAnsi="黑体" w:eastAsia="黑体"/>
          <w:b w:val="0"/>
          <w:sz w:val="24"/>
          <w:szCs w:val="24"/>
        </w:rPr>
        <w:t>图书信息查询接口(17</w:t>
      </w:r>
      <w:r>
        <w:rPr>
          <w:rFonts w:ascii="黑体" w:hAnsi="黑体" w:eastAsia="黑体"/>
          <w:b w:val="0"/>
          <w:sz w:val="24"/>
          <w:szCs w:val="24"/>
        </w:rPr>
        <w:t>/18</w:t>
      </w:r>
      <w:r>
        <w:rPr>
          <w:rFonts w:hint="eastAsia" w:ascii="黑体" w:hAnsi="黑体" w:eastAsia="黑体"/>
          <w:b w:val="0"/>
          <w:sz w:val="24"/>
          <w:szCs w:val="24"/>
        </w:rPr>
        <w:t>)</w:t>
      </w:r>
      <w:bookmarkEnd w:id="28"/>
    </w:p>
    <w:p w14:paraId="5F2030AB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29" w:name="_Toc23100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29"/>
    </w:p>
    <w:p w14:paraId="393E65B4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该接口提供一个功能，使得读者可以通过自助图书馆终端查询图书信息。自助图书馆提交的数据：图书条码号。格式为：</w:t>
      </w:r>
    </w:p>
    <w:p w14:paraId="7AA59EFE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17&lt;transaction date&gt;&lt;institution id&gt;&lt;item identifier&gt;&lt;terminal password&gt;</w:t>
      </w:r>
      <w:r>
        <w:rPr>
          <w:rFonts w:hint="eastAsia" w:asciiTheme="minorEastAsia" w:hAnsiTheme="minorEastAsia"/>
          <w:szCs w:val="21"/>
        </w:rPr>
        <w:t>&lt;libid&gt;</w:t>
      </w:r>
    </w:p>
    <w:p w14:paraId="6A5D77E7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26A7ED84">
      <w:pPr>
        <w:pStyle w:val="12"/>
        <w:numPr>
          <w:ilvl w:val="0"/>
          <w:numId w:val="11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transaction date：操作时间，18个字节, 固定长度，必须填写:YYYYMMDDZZZZHHMMSS；</w:t>
      </w:r>
    </w:p>
    <w:p w14:paraId="1AAD4B1E">
      <w:pPr>
        <w:pStyle w:val="12"/>
        <w:numPr>
          <w:ilvl w:val="0"/>
          <w:numId w:val="11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institution id：SC终端用户名，以AO开头，不固定长度，必须填写；</w:t>
      </w:r>
    </w:p>
    <w:p w14:paraId="2E917C46">
      <w:pPr>
        <w:pStyle w:val="12"/>
        <w:numPr>
          <w:ilvl w:val="0"/>
          <w:numId w:val="11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item identifier：书目条码号，以AB开头，不固定长度，必须填写；</w:t>
      </w:r>
    </w:p>
    <w:p w14:paraId="5E92BDE6">
      <w:pPr>
        <w:pStyle w:val="12"/>
        <w:numPr>
          <w:ilvl w:val="0"/>
          <w:numId w:val="11"/>
        </w:numPr>
        <w:spacing w:line="360" w:lineRule="auto"/>
        <w:ind w:left="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</w:rPr>
        <w:t>terminal password ：SC终端密码，以AC开头，不固定长度，选择性填写；</w:t>
      </w:r>
    </w:p>
    <w:p w14:paraId="7278B555">
      <w:pPr>
        <w:pStyle w:val="12"/>
        <w:numPr>
          <w:ilvl w:val="0"/>
          <w:numId w:val="11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szCs w:val="21"/>
        </w:rPr>
        <w:t>libid：馆代码，以</w:t>
      </w:r>
      <w:r>
        <w:rPr>
          <w:rFonts w:hint="eastAsia" w:asciiTheme="minorEastAsia" w:hAnsiTheme="minorEastAsia"/>
          <w:szCs w:val="21"/>
          <w:lang w:val="en-US" w:eastAsia="zh-CN"/>
        </w:rPr>
        <w:t>DL</w:t>
      </w:r>
      <w:r>
        <w:rPr>
          <w:rFonts w:hint="eastAsia" w:asciiTheme="minorEastAsia" w:hAnsiTheme="minorEastAsia"/>
          <w:szCs w:val="21"/>
        </w:rPr>
        <w:t>开头，不固定长度，必须填写，实现的功能是根据事先配置的馆代码对应关系，自动加上前缀；</w:t>
      </w:r>
    </w:p>
    <w:p w14:paraId="6A68C047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0" w:name="_Toc5939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30"/>
    </w:p>
    <w:p w14:paraId="748C089D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图书管理系统返回数据：图书信息（包括图书状态）、馆藏地点，格式为：</w:t>
      </w:r>
    </w:p>
    <w:p w14:paraId="71738C4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18&lt;circulation status&gt;&lt;hold queue length&gt;&lt;security marker&gt;&lt;fee type&gt;&lt;transaction</w:t>
      </w:r>
    </w:p>
    <w:p w14:paraId="36DF91FD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date&gt;&lt;due date&gt;&lt;recall date&gt;&lt;hold pickup date&gt;&lt;item identifier&gt;&lt;title</w:t>
      </w:r>
    </w:p>
    <w:p w14:paraId="5D6DFB39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identifier&gt;&lt;owner&gt;&lt;currency type&gt;&lt;fee amount&gt;&lt;media type&gt; &lt;permanent location&gt;&lt;current location&gt;&lt;item properties&gt;&lt;screen message&gt;&lt;print line&gt;&lt;item properties&gt;&lt;screen message&gt;&lt;print line&gt;&lt;callno&gt;&lt;isbn&gt;</w:t>
      </w:r>
    </w:p>
    <w:p w14:paraId="7C7DD693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22E213BB">
      <w:pPr>
        <w:pStyle w:val="12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circulation status：流通状态，2个字节, 固定长度，必须填写；</w:t>
      </w:r>
    </w:p>
    <w:p w14:paraId="07137A88">
      <w:pPr>
        <w:pStyle w:val="12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security marker：2个字节, 固定长度，必须填写；</w:t>
      </w:r>
    </w:p>
    <w:p w14:paraId="08EDD551">
      <w:pPr>
        <w:pStyle w:val="12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type：2个字节, 固定长度，必须填写；</w:t>
      </w:r>
    </w:p>
    <w:p w14:paraId="71371355">
      <w:pPr>
        <w:pStyle w:val="12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固定长度，必须填写:YYYYMMDDZZZZHHMMSS；</w:t>
      </w:r>
    </w:p>
    <w:p w14:paraId="2E985DB8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hold queue length：以CF开头，不固定长度，选择性填写；</w:t>
      </w:r>
    </w:p>
    <w:p w14:paraId="0317D22E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due date：应还日期，以AH开头，不固定长度，选择性填写：Y</w:t>
      </w:r>
      <w:r>
        <w:rPr>
          <w:rFonts w:asciiTheme="minorEastAsia" w:hAnsiTheme="minorEastAsia"/>
          <w:szCs w:val="21"/>
        </w:rPr>
        <w:t>YYYMMDD</w:t>
      </w:r>
      <w:r>
        <w:rPr>
          <w:rFonts w:hint="eastAsia" w:asciiTheme="minorEastAsia" w:hAnsiTheme="minorEastAsia"/>
          <w:szCs w:val="21"/>
        </w:rPr>
        <w:t>；</w:t>
      </w:r>
    </w:p>
    <w:p w14:paraId="2147E6F6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recall date：应还日期，以CJ开头，不固定长度，选择性填写：Y</w:t>
      </w:r>
      <w:r>
        <w:rPr>
          <w:rFonts w:asciiTheme="minorEastAsia" w:hAnsiTheme="minorEastAsia"/>
          <w:szCs w:val="21"/>
        </w:rPr>
        <w:t>YYYMMDD</w:t>
      </w:r>
      <w:r>
        <w:rPr>
          <w:rFonts w:hint="eastAsia" w:asciiTheme="minorEastAsia" w:hAnsiTheme="minorEastAsia"/>
          <w:szCs w:val="21"/>
        </w:rPr>
        <w:t>；</w:t>
      </w:r>
    </w:p>
    <w:p w14:paraId="0557CCB2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hold pickup date：借出日期，以CM开头，不固定长度，选择性填写：Y</w:t>
      </w:r>
      <w:r>
        <w:rPr>
          <w:rFonts w:asciiTheme="minorEastAsia" w:hAnsiTheme="minorEastAsia"/>
          <w:szCs w:val="21"/>
        </w:rPr>
        <w:t>YYYMMDD</w:t>
      </w:r>
    </w:p>
    <w:p w14:paraId="251F6F2F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identifier：条码号，以AB开头，不固定长度，必须填写；</w:t>
      </w:r>
    </w:p>
    <w:p w14:paraId="4B3256B9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title identifier：书名，以AJ开头，不固定长度，必须填写；</w:t>
      </w:r>
    </w:p>
    <w:p w14:paraId="2647C85F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owner：以BG开头，不固定长度，选择性填写；</w:t>
      </w:r>
    </w:p>
    <w:p w14:paraId="66872DFC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amount：单册价，以BV开头，不固定长度，选择性填写</w:t>
      </w:r>
    </w:p>
    <w:p w14:paraId="3E7336F9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media type：以CK开头 3个字节, 固定长度，选择性填写；</w:t>
      </w:r>
    </w:p>
    <w:p w14:paraId="1128563B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permanent location</w:t>
      </w:r>
      <w:r>
        <w:rPr>
          <w:rFonts w:hint="eastAsia" w:asciiTheme="minorEastAsia" w:hAnsiTheme="minorEastAsia"/>
          <w:szCs w:val="21"/>
        </w:rPr>
        <w:t>：所属馆藏地，以A</w:t>
      </w:r>
      <w:r>
        <w:rPr>
          <w:rFonts w:asciiTheme="minorEastAsia" w:hAnsiTheme="minorEastAsia"/>
          <w:szCs w:val="21"/>
        </w:rPr>
        <w:t>Q开头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</w:p>
    <w:p w14:paraId="122E192D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current location</w:t>
      </w:r>
      <w:r>
        <w:rPr>
          <w:rFonts w:hint="eastAsia" w:asciiTheme="minorEastAsia" w:hAnsiTheme="minorEastAsia"/>
          <w:szCs w:val="21"/>
        </w:rPr>
        <w:t>：所在馆藏地，以A</w:t>
      </w:r>
      <w:r>
        <w:rPr>
          <w:rFonts w:asciiTheme="minorEastAsia" w:hAnsiTheme="minorEastAsia"/>
          <w:szCs w:val="21"/>
        </w:rPr>
        <w:t>P开头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</w:p>
    <w:p w14:paraId="633CA3DA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 properties：以CH开头，不固定长度，选择性填写；</w:t>
      </w:r>
    </w:p>
    <w:p w14:paraId="0CA70B42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screen message：操作提示，以AF开头，不固定长度，选择性填写；</w:t>
      </w:r>
    </w:p>
    <w:p w14:paraId="35EA0B0F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print line：以AG开头，不固定长度，选择性填写；</w:t>
      </w:r>
    </w:p>
    <w:p w14:paraId="728BC015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callno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索取号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C</w:t>
      </w:r>
      <w:r>
        <w:rPr>
          <w:rFonts w:asciiTheme="minorEastAsia" w:hAnsiTheme="minorEastAsia"/>
          <w:szCs w:val="21"/>
        </w:rPr>
        <w:t>A开头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13493584">
      <w:pPr>
        <w:pStyle w:val="12"/>
        <w:numPr>
          <w:ilvl w:val="0"/>
          <w:numId w:val="1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isbn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isbn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I</w:t>
      </w:r>
      <w:r>
        <w:rPr>
          <w:rFonts w:asciiTheme="minorEastAsia" w:hAnsiTheme="minorEastAsia"/>
          <w:szCs w:val="21"/>
        </w:rPr>
        <w:t>S开头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</w:p>
    <w:p w14:paraId="479067D9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1" w:name="_Toc2551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31"/>
    </w:p>
    <w:p w14:paraId="0DA71CA8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发送消息：</w:t>
      </w:r>
    </w:p>
    <w:p w14:paraId="469B9B87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1720200519    095924AO2|ABMJ0001841|AC|DL2</w:t>
      </w:r>
    </w:p>
    <w:p w14:paraId="1A096EC9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返回消息</w:t>
      </w:r>
      <w:r>
        <w:rPr>
          <w:rFonts w:hint="eastAsia" w:asciiTheme="minorEastAsia" w:hAnsiTheme="minorEastAsia"/>
          <w:szCs w:val="21"/>
        </w:rPr>
        <w:t>：</w:t>
      </w:r>
    </w:p>
    <w:p w14:paraId="461D047C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1803000020200519    1734303AO|CF雷欧幻像原作|AH20200603|CJ20200603|CM20200519|ABMJ0001841|AJ乌鸦城的诡局|BG|BV25.0|CK001|AQ2|AP2|CH|AG二十一世纪出版社集团|CAJ228.2/12|IS978-7-5568-3684-0|AF|AY0AZC05B</w:t>
      </w:r>
    </w:p>
    <w:p w14:paraId="1CEE7575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32" w:name="_Toc5608"/>
      <w:r>
        <w:rPr>
          <w:rFonts w:hint="eastAsia" w:ascii="黑体" w:hAnsi="黑体" w:eastAsia="黑体"/>
          <w:b w:val="0"/>
          <w:sz w:val="24"/>
          <w:szCs w:val="24"/>
        </w:rPr>
        <w:t>读者信息查询接口（63</w:t>
      </w:r>
      <w:r>
        <w:rPr>
          <w:rFonts w:ascii="黑体" w:hAnsi="黑体" w:eastAsia="黑体"/>
          <w:b w:val="0"/>
          <w:sz w:val="24"/>
          <w:szCs w:val="24"/>
        </w:rPr>
        <w:t>/64</w:t>
      </w:r>
      <w:r>
        <w:rPr>
          <w:rFonts w:hint="eastAsia" w:ascii="黑体" w:hAnsi="黑体" w:eastAsia="黑体"/>
          <w:b w:val="0"/>
          <w:sz w:val="24"/>
          <w:szCs w:val="24"/>
        </w:rPr>
        <w:t>，</w:t>
      </w:r>
      <w:r>
        <w:rPr>
          <w:rFonts w:ascii="黑体" w:hAnsi="黑体" w:eastAsia="黑体"/>
          <w:b w:val="0"/>
          <w:sz w:val="24"/>
          <w:szCs w:val="24"/>
        </w:rPr>
        <w:t>读者证号查询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32"/>
    </w:p>
    <w:p w14:paraId="0234A5E7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3" w:name="_Toc25039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33"/>
    </w:p>
    <w:p w14:paraId="5E2B4142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该接口提供一个功能，使得读者可以通过自助图书馆终端查询读者自己的相关信息。自助图书馆提交的数据：读者证号。格式为：</w:t>
      </w:r>
    </w:p>
    <w:p w14:paraId="2F0C29B1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63&lt;language&gt;&lt;transaction date&gt;&lt;summary&gt;&lt;institution id&gt;&lt;patron identifier&gt;&lt;terminal password&gt;&lt;patron password&gt;&lt;start item&gt;&lt;end item&gt;</w:t>
      </w:r>
      <w:r>
        <w:rPr>
          <w:rFonts w:hint="eastAsia" w:asciiTheme="minorEastAsia" w:hAnsiTheme="minorEastAsia"/>
          <w:szCs w:val="21"/>
        </w:rPr>
        <w:t>&lt;libid&gt;</w:t>
      </w:r>
    </w:p>
    <w:p w14:paraId="16B5EEF4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5952A8B6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language： 3个字节, 固定长度，必须填写；</w:t>
      </w:r>
    </w:p>
    <w:p w14:paraId="61A60491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固定长度，必须填写:YYYYMMDDZZZZHHMMSS；</w:t>
      </w:r>
    </w:p>
    <w:p w14:paraId="42E4F9F5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summary：10个字节, 固定长度，必须填写；</w:t>
      </w:r>
    </w:p>
    <w:p w14:paraId="02AD37D0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7FCCDD87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3611E3BC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terminal password：SC终端密码，以AC开头，不固定长度，选择性填写；</w:t>
      </w:r>
    </w:p>
    <w:p w14:paraId="7BB44751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password：读者密码，以AD开头，不固定长度，选择性填写；</w:t>
      </w:r>
    </w:p>
    <w:p w14:paraId="3FA47353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start item：以BP开头，不固定长度，选择性填写；</w:t>
      </w:r>
    </w:p>
    <w:p w14:paraId="311D4BDB">
      <w:pPr>
        <w:pStyle w:val="12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end item：以BQ开头，不固定长度，选择性填写；</w:t>
      </w:r>
    </w:p>
    <w:p w14:paraId="0981545E">
      <w:pPr>
        <w:pStyle w:val="12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libid：馆代码，以DL开头，不固定长度，必须填写，实现的功能是根据事先配置的馆代码对应关系，自动加上前缀；</w:t>
      </w:r>
    </w:p>
    <w:p w14:paraId="613CB50F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4" w:name="_Toc6551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34"/>
    </w:p>
    <w:p w14:paraId="13239783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图书管理系统返回数据：读者信息，借书证状态、读者借阅图书信息、借阅图书状态，读者预约图书信息、押金金额、罚款金额，读者证有效期限。格式为：</w:t>
      </w:r>
    </w:p>
    <w:p w14:paraId="0CEF594C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64&lt;patron status&gt;&lt;language&gt;&lt;transaction date&gt;&lt;hold items count&gt;&lt;overdue items</w:t>
      </w:r>
    </w:p>
    <w:p w14:paraId="416FF4C8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count&gt;&lt;charged  items count&gt;&lt;fine items count&gt;&lt;recall items count&gt;&lt;unavailable holds count&gt;&lt;institution id&gt;&lt;patron identifier&gt;&lt;personal name&gt;&lt;hold items limit&gt;&lt;overdue items limit&gt;&lt;charged items limit&gt;&lt;valid patron&gt;&lt;valid patron password&gt;&lt;currency type&gt;&lt;fee amount&gt;&lt;fee limit&gt;&lt;items&gt;&lt;rdrCir type&gt;&lt;home address&gt;&lt;e-mail address&gt;&lt;home phone number&gt;&lt;id cardno&gt;&lt;home address&gt;&lt;birdate&gt;&lt;notes&gt;&lt;end date&gt;&lt;beg date&gt;&lt;gender&gt;&lt;screen message&gt;&lt;print line&gt;</w:t>
      </w:r>
    </w:p>
    <w:p w14:paraId="654F4A60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172C3D16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status：14个字节, 固定长度，必须填写；</w:t>
      </w:r>
    </w:p>
    <w:p w14:paraId="55A33002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language：3个字节, 固定长度，必须填写；</w:t>
      </w:r>
    </w:p>
    <w:p w14:paraId="6624C21F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transaction date：操作时间，18个字节, 固定长度，必须填写:YYYYMMDDZZZZHHMMSS；</w:t>
      </w:r>
    </w:p>
    <w:p w14:paraId="7869A8B9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hold items count：4个字节, 固定长度，必须填写；</w:t>
      </w:r>
    </w:p>
    <w:p w14:paraId="7985FF17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overdue items count：4个字节, 固定长度，必须填写；</w:t>
      </w:r>
    </w:p>
    <w:p w14:paraId="25556098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charged items count：4个字节, 固定长度，必须填写；</w:t>
      </w:r>
    </w:p>
    <w:p w14:paraId="2289B95D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fine items count：4个字节, 固定长度，必须填写；</w:t>
      </w:r>
    </w:p>
    <w:p w14:paraId="5CA3E2D8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recall items count：4个字节, 固定长度，必须填写；</w:t>
      </w:r>
    </w:p>
    <w:p w14:paraId="0D14C54A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unavailable holds count：4个字节, 固定长度，必须填写；</w:t>
      </w:r>
    </w:p>
    <w:p w14:paraId="2C5A3AE0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061ADD1E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055808B6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personal name：读者姓名，以AE开头，不固定长度，必须填写；</w:t>
      </w:r>
    </w:p>
    <w:p w14:paraId="124AB599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hold items limit：以BZ开头 4个字节, 固定长度，选择性填写；</w:t>
      </w:r>
    </w:p>
    <w:p w14:paraId="4C067002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overdue items limit：以CA开头，4个字节, 固定长度，选择性填写；</w:t>
      </w:r>
    </w:p>
    <w:p w14:paraId="6ECD66F7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charged items limit：以CB开头，4个字节, 固定长度，选择性填写；</w:t>
      </w:r>
    </w:p>
    <w:p w14:paraId="15180EB5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valid patron：证号可用，以BL开头，1个字节,，选择性填写: Y或者N；</w:t>
      </w:r>
    </w:p>
    <w:p w14:paraId="201C4058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valid patron password：密码可用，以CQ开头，1个字节,，选择性填写: Y或者N；</w:t>
      </w:r>
    </w:p>
    <w:p w14:paraId="03A8364B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currency type：以BH开头 3个字节 固定长度，选择性填写；</w:t>
      </w:r>
    </w:p>
    <w:p w14:paraId="47AF01E3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amount：以BV开头，欠费总额，不固定长度，选择性填写；</w:t>
      </w:r>
    </w:p>
    <w:p w14:paraId="6BDCC7DC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fee limit 以CC开头，欠费限额，不固定长度，选择性填写；</w:t>
      </w:r>
    </w:p>
    <w:p w14:paraId="03D8FB24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items: 包括下面条目信息：</w:t>
      </w:r>
    </w:p>
    <w:p w14:paraId="055B2707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hold items 以AS开头，不固定长度，选择性填写。</w:t>
      </w:r>
    </w:p>
    <w:p w14:paraId="5BFF4A53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overdue items 以AT开头，不固定长度，选择性填写。</w:t>
      </w:r>
    </w:p>
    <w:p w14:paraId="27251325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charged items 以AU开头，不固定长度，选择性填写。</w:t>
      </w:r>
    </w:p>
    <w:p w14:paraId="49B3D2DF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fine items 以AV开头，不固定长度，选择性填写。</w:t>
      </w:r>
    </w:p>
    <w:p w14:paraId="7793D251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recall items 以BU开头，不固定长度，选择性填写。</w:t>
      </w:r>
    </w:p>
    <w:p w14:paraId="2C5530B1">
      <w:pPr>
        <w:pStyle w:val="12"/>
        <w:numPr>
          <w:ilvl w:val="1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unavailable hold items CD，不固定长度，选择性填写。</w:t>
      </w:r>
    </w:p>
    <w:p w14:paraId="3FD930A2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rdrCir type</w:t>
      </w:r>
      <w:r>
        <w:rPr>
          <w:rFonts w:hint="eastAsia" w:asciiTheme="minorEastAsia" w:hAnsiTheme="minorEastAsia"/>
          <w:szCs w:val="21"/>
        </w:rPr>
        <w:t>：读者流通类型，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L</w:t>
      </w:r>
      <w:r>
        <w:rPr>
          <w:rFonts w:asciiTheme="minorEastAsia" w:hAnsiTheme="minorEastAsia"/>
          <w:szCs w:val="21"/>
        </w:rPr>
        <w:t>X开头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  <w:r>
        <w:rPr>
          <w:rFonts w:hint="eastAsia" w:asciiTheme="minorEastAsia" w:hAnsiTheme="minorEastAsia"/>
          <w:szCs w:val="21"/>
        </w:rPr>
        <w:t>；</w:t>
      </w:r>
    </w:p>
    <w:p w14:paraId="780377F2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home address 以BD开头，不固定长度，选择性填写；</w:t>
      </w:r>
    </w:p>
    <w:p w14:paraId="3556B3DA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e-mail address 以BE开头，不固定长度，选择性填写；</w:t>
      </w:r>
    </w:p>
    <w:p w14:paraId="79D72373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home phone number 以BF开头，不固定长度，选择性填写；</w:t>
      </w:r>
    </w:p>
    <w:p w14:paraId="394F8081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id cardno</w:t>
      </w:r>
      <w:r>
        <w:rPr>
          <w:rFonts w:hint="eastAsia" w:asciiTheme="minorEastAsia" w:hAnsiTheme="minorEastAsia"/>
          <w:szCs w:val="21"/>
        </w:rPr>
        <w:t>：身份证号，以X</w:t>
      </w:r>
      <w:r>
        <w:rPr>
          <w:rFonts w:asciiTheme="minorEastAsia" w:hAnsiTheme="minorEastAsia"/>
          <w:szCs w:val="21"/>
        </w:rPr>
        <w:t>O开头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16141BF4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home address</w:t>
      </w:r>
      <w:r>
        <w:rPr>
          <w:rFonts w:hint="eastAsia" w:asciiTheme="minorEastAsia" w:hAnsiTheme="minorEastAsia"/>
          <w:szCs w:val="21"/>
        </w:rPr>
        <w:t>：通讯读者，以B</w:t>
      </w:r>
      <w:r>
        <w:rPr>
          <w:rFonts w:asciiTheme="minorEastAsia" w:hAnsiTheme="minorEastAsia"/>
          <w:szCs w:val="21"/>
        </w:rPr>
        <w:t>D开头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43057B88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birdate</w:t>
      </w:r>
      <w:r>
        <w:rPr>
          <w:rFonts w:hint="eastAsia" w:asciiTheme="minorEastAsia" w:hAnsiTheme="minorEastAsia"/>
          <w:szCs w:val="21"/>
        </w:rPr>
        <w:t>：生日，以X</w:t>
      </w:r>
      <w:r>
        <w:rPr>
          <w:rFonts w:asciiTheme="minorEastAsia" w:hAnsiTheme="minorEastAsia"/>
          <w:szCs w:val="21"/>
        </w:rPr>
        <w:t>H开头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4369BD6D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notes</w:t>
      </w:r>
      <w:r>
        <w:rPr>
          <w:rFonts w:hint="eastAsia" w:asciiTheme="minorEastAsia" w:hAnsiTheme="minorEastAsia"/>
          <w:szCs w:val="21"/>
        </w:rPr>
        <w:t>：备注，以X</w:t>
      </w:r>
      <w:r>
        <w:rPr>
          <w:rFonts w:asciiTheme="minorEastAsia" w:hAnsiTheme="minorEastAsia"/>
          <w:szCs w:val="21"/>
        </w:rPr>
        <w:t>F开头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2E22DF70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end date</w:t>
      </w:r>
      <w:r>
        <w:rPr>
          <w:rFonts w:hint="eastAsia" w:asciiTheme="minorEastAsia" w:hAnsiTheme="minorEastAsia"/>
          <w:szCs w:val="21"/>
        </w:rPr>
        <w:t>：停用日期，以X</w:t>
      </w:r>
      <w:r>
        <w:rPr>
          <w:rFonts w:asciiTheme="minorEastAsia" w:hAnsiTheme="minorEastAsia"/>
          <w:szCs w:val="21"/>
        </w:rPr>
        <w:t>D开头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13213F45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beg date</w:t>
      </w:r>
      <w:r>
        <w:rPr>
          <w:rFonts w:hint="eastAsia" w:asciiTheme="minorEastAsia" w:hAnsiTheme="minorEastAsia"/>
          <w:szCs w:val="21"/>
        </w:rPr>
        <w:t>：注册日期，以X</w:t>
      </w:r>
      <w:r>
        <w:rPr>
          <w:rFonts w:asciiTheme="minorEastAsia" w:hAnsiTheme="minorEastAsia"/>
          <w:szCs w:val="21"/>
        </w:rPr>
        <w:t>E开头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5DCED90A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gender</w:t>
      </w:r>
      <w:r>
        <w:rPr>
          <w:rFonts w:hint="eastAsia" w:asciiTheme="minorEastAsia" w:hAnsiTheme="minorEastAsia"/>
          <w:szCs w:val="21"/>
        </w:rPr>
        <w:t>：性别，以X</w:t>
      </w:r>
      <w:r>
        <w:rPr>
          <w:rFonts w:asciiTheme="minorEastAsia" w:hAnsiTheme="minorEastAsia"/>
          <w:szCs w:val="21"/>
        </w:rPr>
        <w:t>M开头</w:t>
      </w:r>
      <w:r>
        <w:rPr>
          <w:rFonts w:hint="eastAsia" w:asciiTheme="minorEastAsia" w:hAnsiTheme="minorEastAsia"/>
          <w:szCs w:val="21"/>
        </w:rPr>
        <w:t>，不固定长度，选择性填写，M（男）或F（女）；</w:t>
      </w:r>
    </w:p>
    <w:p w14:paraId="02C85504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screen message：以AF开头，不固定长度，选择性填写；</w:t>
      </w:r>
    </w:p>
    <w:p w14:paraId="37929509">
      <w:pPr>
        <w:pStyle w:val="1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print line：停用日期，以AG开头，不固定长度，选择性填写：Y</w:t>
      </w:r>
      <w:r>
        <w:rPr>
          <w:rFonts w:asciiTheme="minorEastAsia" w:hAnsiTheme="minorEastAsia"/>
          <w:szCs w:val="21"/>
        </w:rPr>
        <w:t>YYYMMDD</w:t>
      </w:r>
      <w:r>
        <w:rPr>
          <w:rFonts w:hint="eastAsia" w:asciiTheme="minorEastAsia" w:hAnsiTheme="minorEastAsia"/>
          <w:szCs w:val="21"/>
        </w:rPr>
        <w:t>。</w:t>
      </w:r>
    </w:p>
    <w:p w14:paraId="70539C55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5" w:name="_Toc8115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35"/>
    </w:p>
    <w:p w14:paraId="1D9F4D7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发送消息</w:t>
      </w:r>
      <w:r>
        <w:rPr>
          <w:rFonts w:hint="eastAsia" w:asciiTheme="minorEastAsia" w:hAnsiTheme="minorEastAsia"/>
          <w:szCs w:val="21"/>
        </w:rPr>
        <w:t>：</w:t>
      </w:r>
    </w:p>
    <w:p w14:paraId="58A50B44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6300020200519    095924          AO|AA13076117411|AC|AD123456|DL2</w:t>
      </w:r>
    </w:p>
    <w:p w14:paraId="57D1D67E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返回消息</w:t>
      </w:r>
      <w:r>
        <w:rPr>
          <w:rFonts w:hint="eastAsia" w:asciiTheme="minorEastAsia" w:hAnsiTheme="minorEastAsia"/>
          <w:szCs w:val="21"/>
        </w:rPr>
        <w:t>：</w:t>
      </w:r>
    </w:p>
    <w:p w14:paraId="78337387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64              00120200519    173298100010000000000000000AO|AA13076117411|AE小杨|BZ0000|CA0000|CB0000|BLY|CQN|BH|BV0.0|CC0.0|ASMJ0001841|ATMJ0001841|AU|AV|BU|CD|LX教师|BD|BE|BF|XO|XH|XF|XD20250730|XE|XMnull|AF|AG|AY4AZ608F</w:t>
      </w:r>
    </w:p>
    <w:p w14:paraId="1DF3F853">
      <w:pPr>
        <w:spacing w:line="360" w:lineRule="auto"/>
        <w:jc w:val="left"/>
        <w:rPr>
          <w:rFonts w:hint="eastAsia" w:asciiTheme="minorEastAsia" w:hAnsiTheme="minorEastAsia"/>
          <w:szCs w:val="21"/>
        </w:rPr>
      </w:pPr>
    </w:p>
    <w:p w14:paraId="18FDF7A8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36" w:name="_Toc17719"/>
      <w:r>
        <w:rPr>
          <w:rFonts w:ascii="黑体" w:hAnsi="黑体" w:eastAsia="黑体"/>
          <w:b w:val="0"/>
          <w:sz w:val="24"/>
          <w:szCs w:val="24"/>
        </w:rPr>
        <w:t>自助办证接口</w:t>
      </w:r>
      <w:r>
        <w:rPr>
          <w:rFonts w:hint="eastAsia" w:ascii="黑体" w:hAnsi="黑体" w:eastAsia="黑体"/>
          <w:b w:val="0"/>
          <w:sz w:val="24"/>
          <w:szCs w:val="24"/>
        </w:rPr>
        <w:t>（8</w:t>
      </w:r>
      <w:r>
        <w:rPr>
          <w:rFonts w:ascii="黑体" w:hAnsi="黑体" w:eastAsia="黑体"/>
          <w:b w:val="0"/>
          <w:sz w:val="24"/>
          <w:szCs w:val="24"/>
        </w:rPr>
        <w:t>1/82</w:t>
      </w:r>
      <w:r>
        <w:rPr>
          <w:rFonts w:hint="eastAsia" w:ascii="黑体" w:hAnsi="黑体" w:eastAsia="黑体"/>
          <w:b w:val="0"/>
          <w:sz w:val="24"/>
          <w:szCs w:val="24"/>
        </w:rPr>
        <w:t>，</w:t>
      </w:r>
      <w:r>
        <w:rPr>
          <w:rFonts w:ascii="黑体" w:hAnsi="黑体" w:eastAsia="黑体"/>
          <w:b w:val="0"/>
          <w:sz w:val="24"/>
          <w:szCs w:val="24"/>
        </w:rPr>
        <w:t>XK</w:t>
      </w:r>
      <w:r>
        <w:rPr>
          <w:rFonts w:hint="eastAsia" w:ascii="黑体" w:hAnsi="黑体" w:eastAsia="黑体"/>
          <w:b w:val="0"/>
          <w:sz w:val="24"/>
          <w:szCs w:val="24"/>
        </w:rPr>
        <w:t>=</w:t>
      </w:r>
      <w:r>
        <w:rPr>
          <w:rFonts w:ascii="黑体" w:hAnsi="黑体" w:eastAsia="黑体"/>
          <w:b w:val="0"/>
          <w:sz w:val="24"/>
          <w:szCs w:val="24"/>
        </w:rPr>
        <w:t>01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36"/>
    </w:p>
    <w:p w14:paraId="14A11AE6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7" w:name="_Toc11409"/>
      <w:r>
        <w:rPr>
          <w:rFonts w:asciiTheme="majorEastAsia" w:hAnsiTheme="majorEastAsia" w:eastAsiaTheme="majorEastAsia"/>
          <w:b w:val="0"/>
          <w:sz w:val="24"/>
          <w:szCs w:val="24"/>
        </w:rPr>
        <w:t>发送接口</w:t>
      </w:r>
      <w:bookmarkEnd w:id="37"/>
    </w:p>
    <w:p w14:paraId="5B6042FC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该接口提供一个功能，使得读者可以通过自助借还终端自己办理图书证。自助图书馆提交的数据：公民身份号码、姓名、性别、出生日期、民族、住址、借书证号，借书证流通类型、联系电话、办证押金等信息。格式为：patron circulation type</w:t>
      </w:r>
    </w:p>
    <w:p w14:paraId="4EBF1FCC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81&lt;transaction date&gt;&lt;institution id&gt;&lt;patron identifier&gt;&lt;patron password&gt;&lt;patron name&gt;&lt;id cardno&gt;&lt;library id&gt;&lt;birdate&gt;&lt;gender&gt;&lt;rdr cirtype&gt;&lt;address&gt;&lt;email&gt;&lt;note&gt;&lt;telno&gt;&lt; deposit&gt;&lt;operation type&gt;</w:t>
      </w:r>
    </w:p>
    <w:p w14:paraId="0B08041A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4A361847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transaction date</w:t>
      </w:r>
      <w:r>
        <w:rPr>
          <w:rFonts w:hint="eastAsia" w:asciiTheme="minorEastAsia" w:hAnsiTheme="minorEastAsia"/>
          <w:szCs w:val="21"/>
        </w:rPr>
        <w:t>：操作时间，18个字节, 固定长度，必须填写:YYYYMMDDZZZZHHMMSS；</w:t>
      </w:r>
    </w:p>
    <w:p w14:paraId="40786F32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id：SC用户ID，以AO开头，不固定长度，必须填写；</w:t>
      </w:r>
    </w:p>
    <w:p w14:paraId="3AECCDD3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identifier：读者证号，以AA开头，不固定长度，必须填写；</w:t>
      </w:r>
    </w:p>
    <w:p w14:paraId="725B1D37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password：读者密码，以AD开头，不固定长度，必须填写；</w:t>
      </w:r>
    </w:p>
    <w:p w14:paraId="57A49B3C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patron name：读者姓名，以AE开头，不固定长度，必须填写；</w:t>
      </w:r>
    </w:p>
    <w:p w14:paraId="5A2FE331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id cardno</w:t>
      </w:r>
      <w:r>
        <w:rPr>
          <w:rFonts w:hint="eastAsia" w:asciiTheme="minorEastAsia" w:hAnsiTheme="minorEastAsia"/>
          <w:szCs w:val="21"/>
        </w:rPr>
        <w:t>：身份证号，以X</w:t>
      </w:r>
      <w:r>
        <w:rPr>
          <w:rFonts w:asciiTheme="minorEastAsia" w:hAnsiTheme="minorEastAsia"/>
          <w:szCs w:val="21"/>
        </w:rPr>
        <w:t>O开头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；</w:t>
      </w:r>
    </w:p>
    <w:p w14:paraId="0206F49F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birdate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出生日期</w:t>
      </w:r>
      <w:r>
        <w:rPr>
          <w:rFonts w:hint="eastAsia" w:asciiTheme="minorEastAsia" w:hAnsiTheme="minorEastAsia"/>
          <w:szCs w:val="21"/>
        </w:rPr>
        <w:t>，以X</w:t>
      </w:r>
      <w:r>
        <w:rPr>
          <w:rFonts w:asciiTheme="minorEastAsia" w:hAnsiTheme="minorEastAsia"/>
          <w:szCs w:val="21"/>
        </w:rPr>
        <w:t>H开头</w:t>
      </w:r>
      <w:r>
        <w:rPr>
          <w:rFonts w:hint="eastAsia" w:asciiTheme="minorEastAsia" w:hAnsiTheme="minorEastAsia"/>
          <w:szCs w:val="21"/>
        </w:rPr>
        <w:t>，不固定长度，选择性填写：Y</w:t>
      </w:r>
      <w:r>
        <w:rPr>
          <w:rFonts w:asciiTheme="minorEastAsia" w:hAnsiTheme="minorEastAsia"/>
          <w:szCs w:val="21"/>
        </w:rPr>
        <w:t>YYYMMDD</w:t>
      </w:r>
      <w:r>
        <w:rPr>
          <w:rFonts w:hint="eastAsia" w:asciiTheme="minorEastAsia" w:hAnsiTheme="minorEastAsia"/>
          <w:szCs w:val="21"/>
        </w:rPr>
        <w:t>；</w:t>
      </w:r>
    </w:p>
    <w:p w14:paraId="6B502C33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gender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性别</w:t>
      </w:r>
      <w:r>
        <w:rPr>
          <w:rFonts w:hint="eastAsia" w:asciiTheme="minorEastAsia" w:hAnsiTheme="minorEastAsia"/>
          <w:szCs w:val="21"/>
        </w:rPr>
        <w:t>，以X</w:t>
      </w:r>
      <w:r>
        <w:rPr>
          <w:rFonts w:asciiTheme="minorEastAsia" w:hAnsiTheme="minorEastAsia"/>
          <w:szCs w:val="21"/>
        </w:rPr>
        <w:t>M开头</w:t>
      </w:r>
      <w:r>
        <w:rPr>
          <w:rFonts w:hint="eastAsia" w:asciiTheme="minorEastAsia" w:hAnsiTheme="minorEastAsia"/>
          <w:szCs w:val="21"/>
        </w:rPr>
        <w:t>，1个字节，固定长度，必须填写：M（男）或者</w:t>
      </w:r>
      <w:r>
        <w:rPr>
          <w:rFonts w:asciiTheme="minorEastAsia" w:hAnsiTheme="minorEastAsia"/>
          <w:szCs w:val="21"/>
        </w:rPr>
        <w:t>F</w:t>
      </w:r>
      <w:r>
        <w:rPr>
          <w:rFonts w:hint="eastAsia" w:asciiTheme="minorEastAsia" w:hAnsiTheme="minorEastAsia"/>
          <w:szCs w:val="21"/>
        </w:rPr>
        <w:t>（女）</w:t>
      </w:r>
    </w:p>
    <w:p w14:paraId="689D6CEE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rdr cirtype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读者流通类型</w:t>
      </w:r>
      <w:r>
        <w:rPr>
          <w:rFonts w:hint="eastAsia" w:asciiTheme="minorEastAsia" w:hAnsiTheme="minorEastAsia"/>
          <w:szCs w:val="21"/>
        </w:rPr>
        <w:t>，以X</w:t>
      </w:r>
      <w:r>
        <w:rPr>
          <w:rFonts w:asciiTheme="minorEastAsia" w:hAnsiTheme="minorEastAsia"/>
          <w:szCs w:val="21"/>
        </w:rPr>
        <w:t>T开头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，具体值咨询图书馆，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；</w:t>
      </w:r>
    </w:p>
    <w:p w14:paraId="4D801537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address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通讯地址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以BD开头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  <w:r>
        <w:rPr>
          <w:rFonts w:hint="eastAsia" w:asciiTheme="minorEastAsia" w:hAnsiTheme="minorEastAsia"/>
          <w:szCs w:val="21"/>
        </w:rPr>
        <w:t>；</w:t>
      </w:r>
    </w:p>
    <w:p w14:paraId="372A78FA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email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电子邮箱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以BE开头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  <w:r>
        <w:rPr>
          <w:rFonts w:hint="eastAsia" w:asciiTheme="minorEastAsia" w:hAnsiTheme="minorEastAsia"/>
          <w:szCs w:val="21"/>
        </w:rPr>
        <w:t>；</w:t>
      </w:r>
    </w:p>
    <w:p w14:paraId="4473ED8E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note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备注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X</w:t>
      </w:r>
      <w:r>
        <w:rPr>
          <w:rFonts w:asciiTheme="minorEastAsia" w:hAnsiTheme="minorEastAsia"/>
          <w:szCs w:val="21"/>
        </w:rPr>
        <w:t>F开头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  <w:r>
        <w:rPr>
          <w:rFonts w:hint="eastAsia" w:asciiTheme="minorEastAsia" w:hAnsiTheme="minorEastAsia"/>
          <w:szCs w:val="21"/>
        </w:rPr>
        <w:t>；</w:t>
      </w:r>
    </w:p>
    <w:p w14:paraId="752BC3FB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telno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联系电话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B</w:t>
      </w:r>
      <w:r>
        <w:rPr>
          <w:rFonts w:asciiTheme="minorEastAsia" w:hAnsiTheme="minorEastAsia"/>
          <w:szCs w:val="21"/>
        </w:rPr>
        <w:t>P开头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  <w:r>
        <w:rPr>
          <w:rFonts w:hint="eastAsia" w:asciiTheme="minorEastAsia" w:hAnsiTheme="minorEastAsia"/>
          <w:szCs w:val="21"/>
        </w:rPr>
        <w:t>；</w:t>
      </w:r>
    </w:p>
    <w:p w14:paraId="46077567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deposit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办证押金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B</w:t>
      </w:r>
      <w:r>
        <w:rPr>
          <w:rFonts w:asciiTheme="minorEastAsia" w:hAnsiTheme="minorEastAsia"/>
          <w:szCs w:val="21"/>
        </w:rPr>
        <w:t>V开头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单位元</w:t>
      </w:r>
      <w:r>
        <w:rPr>
          <w:rFonts w:hint="eastAsia" w:asciiTheme="minorEastAsia" w:hAnsiTheme="minorEastAsia"/>
          <w:szCs w:val="21"/>
        </w:rPr>
        <w:t>；</w:t>
      </w:r>
    </w:p>
    <w:p w14:paraId="4A1878C2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operation type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操作类型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X</w:t>
      </w:r>
      <w:r>
        <w:rPr>
          <w:rFonts w:asciiTheme="minorEastAsia" w:hAnsiTheme="minorEastAsia"/>
          <w:szCs w:val="21"/>
        </w:rPr>
        <w:t>K开头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b/>
          <w:szCs w:val="21"/>
        </w:rPr>
        <w:t>请填写</w:t>
      </w:r>
      <w:r>
        <w:rPr>
          <w:rFonts w:hint="eastAsia" w:asciiTheme="minorEastAsia" w:hAnsiTheme="minorEastAsia"/>
          <w:b/>
          <w:szCs w:val="21"/>
        </w:rPr>
        <w:t>0</w:t>
      </w:r>
      <w:r>
        <w:rPr>
          <w:rFonts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szCs w:val="21"/>
        </w:rPr>
        <w:t>；</w:t>
      </w:r>
    </w:p>
    <w:p w14:paraId="131067FD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libid：馆代码，以DL开头，不固定长度，必须填写，实现的功能是根据事先配置的馆代码对应关系，自动加上前缀；</w:t>
      </w:r>
    </w:p>
    <w:p w14:paraId="0C6CB7F5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Nationality民族，</w:t>
      </w:r>
      <w:r>
        <w:rPr>
          <w:rFonts w:hint="eastAsia" w:asciiTheme="minorEastAsia" w:hAnsiTheme="minorEastAsia"/>
          <w:szCs w:val="21"/>
        </w:rPr>
        <w:t>以XN开头，不固定长度，</w:t>
      </w:r>
      <w:r>
        <w:rPr>
          <w:rFonts w:asciiTheme="minorEastAsia" w:hAnsiTheme="minorEastAsia"/>
          <w:szCs w:val="21"/>
        </w:rPr>
        <w:t>选择性填写</w:t>
      </w:r>
    </w:p>
    <w:p w14:paraId="57E6A7B7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Birthplace籍贯，</w:t>
      </w:r>
      <w:r>
        <w:rPr>
          <w:rFonts w:hint="eastAsia" w:asciiTheme="minorEastAsia" w:hAnsiTheme="minorEastAsia"/>
          <w:szCs w:val="21"/>
        </w:rPr>
        <w:t>以XP开头，不固定长度，</w:t>
      </w:r>
      <w:r>
        <w:rPr>
          <w:rFonts w:asciiTheme="minorEastAsia" w:hAnsiTheme="minorEastAsia"/>
          <w:szCs w:val="21"/>
        </w:rPr>
        <w:t>选择性填写</w:t>
      </w:r>
    </w:p>
    <w:p w14:paraId="3EBFF01D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card number物理卡号，</w:t>
      </w:r>
      <w:r>
        <w:rPr>
          <w:rFonts w:hint="eastAsia" w:asciiTheme="minorEastAsia" w:hAnsiTheme="minorEastAsia"/>
          <w:szCs w:val="21"/>
        </w:rPr>
        <w:t>以IC开头，不固定长度，</w:t>
      </w:r>
      <w:r>
        <w:rPr>
          <w:rFonts w:asciiTheme="minorEastAsia" w:hAnsiTheme="minorEastAsia"/>
          <w:szCs w:val="21"/>
        </w:rPr>
        <w:t>选择性填写</w:t>
      </w:r>
    </w:p>
    <w:p w14:paraId="6435DB22">
      <w:pPr>
        <w:pStyle w:val="1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deviceSerialNumber：</w:t>
      </w:r>
      <w:r>
        <w:rPr>
          <w:rFonts w:hint="eastAsia" w:asciiTheme="minorEastAsia" w:hAnsiTheme="minorEastAsia"/>
          <w:szCs w:val="21"/>
          <w:lang w:val="en-US" w:eastAsia="zh-CN"/>
        </w:rPr>
        <w:t>设备序列号</w:t>
      </w:r>
      <w:r>
        <w:rPr>
          <w:rFonts w:hint="eastAsia" w:asciiTheme="minorEastAsia" w:hAnsiTheme="minorEastAsia"/>
          <w:szCs w:val="21"/>
        </w:rPr>
        <w:t>，以</w:t>
      </w:r>
      <w:r>
        <w:rPr>
          <w:rFonts w:hint="eastAsia" w:asciiTheme="minorEastAsia" w:hAnsiTheme="minorEastAsia"/>
          <w:szCs w:val="21"/>
          <w:lang w:val="en-US" w:eastAsia="zh-CN"/>
        </w:rPr>
        <w:t>DS</w:t>
      </w:r>
      <w:r>
        <w:rPr>
          <w:rFonts w:hint="eastAsia" w:asciiTheme="minorEastAsia" w:hAnsiTheme="minorEastAsia"/>
          <w:szCs w:val="21"/>
        </w:rPr>
        <w:t>开头，不固定长度，必须填写，实现的功能是根据事先配置的</w:t>
      </w:r>
      <w:r>
        <w:rPr>
          <w:rFonts w:hint="eastAsia" w:asciiTheme="minorEastAsia" w:hAnsiTheme="minorEastAsia"/>
          <w:szCs w:val="21"/>
          <w:lang w:val="en-US" w:eastAsia="zh-CN"/>
        </w:rPr>
        <w:t>设备关联借还记录</w:t>
      </w:r>
      <w:r>
        <w:rPr>
          <w:rFonts w:hint="eastAsia" w:asciiTheme="minorEastAsia" w:hAnsiTheme="minorEastAsia"/>
          <w:szCs w:val="21"/>
        </w:rPr>
        <w:t>；</w:t>
      </w:r>
    </w:p>
    <w:p w14:paraId="17FACA34">
      <w:pPr>
        <w:pStyle w:val="12"/>
        <w:numPr>
          <w:ilvl w:val="0"/>
          <w:numId w:val="0"/>
        </w:numPr>
        <w:spacing w:line="360" w:lineRule="auto"/>
        <w:ind w:leftChars="0"/>
        <w:rPr>
          <w:rFonts w:asciiTheme="minorEastAsia" w:hAnsiTheme="minorEastAsia"/>
          <w:szCs w:val="21"/>
        </w:rPr>
      </w:pPr>
    </w:p>
    <w:p w14:paraId="1F3A5C32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8" w:name="_Toc12420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38"/>
    </w:p>
    <w:p w14:paraId="0C46BF9E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图书管理系统返回数据：办证登记是否成功，成功返回读者办证信息。格式为：</w:t>
      </w:r>
    </w:p>
    <w:p w14:paraId="228B8E3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82&lt;ok&gt;&lt;transaction date&gt;&lt;institution id&gt;&lt;patron identifier&gt;</w:t>
      </w:r>
      <w:r>
        <w:rPr>
          <w:rFonts w:hint="eastAsia" w:asciiTheme="minorEastAsia" w:hAnsiTheme="minorEastAsia"/>
          <w:szCs w:val="21"/>
        </w:rPr>
        <w:t>&lt;</w:t>
      </w:r>
      <w:r>
        <w:rPr>
          <w:rFonts w:asciiTheme="minorEastAsia" w:hAnsiTheme="minorEastAsia"/>
          <w:szCs w:val="21"/>
        </w:rPr>
        <w:t>result&gt;&lt;jk&gt;&lt;screen message&gt;</w:t>
      </w:r>
    </w:p>
    <w:p w14:paraId="54D69B13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2B2BF160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ok：是否办证成功，1个字节, 固定长度，必须填写：0或者1（成功）；</w:t>
      </w:r>
    </w:p>
    <w:p w14:paraId="032A9316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transaction date</w:t>
      </w:r>
      <w:r>
        <w:rPr>
          <w:rFonts w:hint="eastAsia" w:asciiTheme="minorEastAsia" w:hAnsiTheme="minorEastAsia"/>
          <w:szCs w:val="21"/>
        </w:rPr>
        <w:t>：操作时间，18个字节, 固定长度，必须填写:YYYYMMDDZZZZHHMMSS；</w:t>
      </w:r>
    </w:p>
    <w:p w14:paraId="75D314A6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institution id：SC终端用户名，以AO开头，不固定长度，必须填写；</w:t>
      </w:r>
    </w:p>
    <w:p w14:paraId="0B6FFE45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patron identifier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读者证号</w:t>
      </w:r>
      <w:r>
        <w:rPr>
          <w:rFonts w:hint="eastAsia" w:asciiTheme="minorEastAsia" w:hAnsiTheme="minorEastAsia"/>
          <w:szCs w:val="21"/>
        </w:rPr>
        <w:t>，以A</w:t>
      </w:r>
      <w:r>
        <w:rPr>
          <w:rFonts w:asciiTheme="minorEastAsia" w:hAnsiTheme="minorEastAsia"/>
          <w:szCs w:val="21"/>
        </w:rPr>
        <w:t>A开头</w:t>
      </w:r>
      <w:r>
        <w:rPr>
          <w:rFonts w:hint="eastAsia" w:asciiTheme="minorEastAsia" w:hAnsiTheme="minorEastAsia"/>
          <w:szCs w:val="21"/>
        </w:rPr>
        <w:t>，不固定长度，必须填写；</w:t>
      </w:r>
    </w:p>
    <w:p w14:paraId="6B9F184E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result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操作结果</w:t>
      </w:r>
      <w:r>
        <w:rPr>
          <w:rFonts w:hint="eastAsia" w:asciiTheme="minorEastAsia" w:hAnsiTheme="minorEastAsia"/>
          <w:szCs w:val="21"/>
        </w:rPr>
        <w:t>，以</w:t>
      </w:r>
      <w:r>
        <w:rPr>
          <w:rFonts w:asciiTheme="minorEastAsia" w:hAnsiTheme="minorEastAsia"/>
          <w:szCs w:val="21"/>
        </w:rPr>
        <w:t>OK开头</w:t>
      </w:r>
      <w:r>
        <w:rPr>
          <w:rFonts w:hint="eastAsia" w:asciiTheme="minorEastAsia" w:hAnsiTheme="minorEastAsia"/>
          <w:szCs w:val="21"/>
        </w:rPr>
        <w:t>，1个字节, 固定长度，必须填写：0或者1（成功）；</w:t>
      </w:r>
    </w:p>
    <w:p w14:paraId="50044148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jk</w:t>
      </w:r>
      <w:r>
        <w:rPr>
          <w:rFonts w:hint="eastAsia" w:asciiTheme="minorEastAsia" w:hAnsiTheme="minorEastAsia"/>
          <w:szCs w:val="21"/>
        </w:rPr>
        <w:t>：以</w:t>
      </w:r>
      <w:r>
        <w:rPr>
          <w:rFonts w:asciiTheme="minorEastAsia" w:hAnsiTheme="minorEastAsia"/>
          <w:szCs w:val="21"/>
        </w:rPr>
        <w:t>JK开头</w:t>
      </w:r>
      <w:r>
        <w:rPr>
          <w:rFonts w:hint="eastAsia" w:asciiTheme="minorEastAsia" w:hAnsiTheme="minorEastAsia"/>
          <w:szCs w:val="21"/>
        </w:rPr>
        <w:t>，不固定长度，选择性填写；</w:t>
      </w:r>
    </w:p>
    <w:p w14:paraId="0DA60C8E">
      <w:pPr>
        <w:pStyle w:val="12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screen message</w:t>
      </w:r>
      <w:r>
        <w:rPr>
          <w:rFonts w:hint="eastAsia" w:asciiTheme="minorEastAsia" w:hAnsiTheme="minorEastAsia"/>
          <w:szCs w:val="21"/>
        </w:rPr>
        <w:t>：操作提示，</w:t>
      </w:r>
      <w:r>
        <w:rPr>
          <w:rFonts w:asciiTheme="minorEastAsia" w:hAnsiTheme="minorEastAsia"/>
          <w:szCs w:val="21"/>
        </w:rPr>
        <w:t>以</w:t>
      </w:r>
      <w:r>
        <w:rPr>
          <w:rFonts w:hint="eastAsia" w:asciiTheme="minorEastAsia" w:hAnsiTheme="minorEastAsia"/>
          <w:szCs w:val="21"/>
        </w:rPr>
        <w:t>A</w:t>
      </w:r>
      <w:r>
        <w:rPr>
          <w:rFonts w:asciiTheme="minorEastAsia" w:hAnsiTheme="minorEastAsia"/>
          <w:szCs w:val="21"/>
        </w:rPr>
        <w:t>F开头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选择性填写</w:t>
      </w:r>
    </w:p>
    <w:p w14:paraId="4DF864B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39" w:name="_Toc29077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39"/>
    </w:p>
    <w:p w14:paraId="008EF33A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发送消息</w:t>
      </w:r>
      <w:r>
        <w:rPr>
          <w:rFonts w:hint="eastAsia" w:asciiTheme="minorEastAsia" w:hAnsiTheme="minorEastAsia"/>
          <w:szCs w:val="21"/>
        </w:rPr>
        <w:t>：</w:t>
      </w:r>
    </w:p>
    <w:p w14:paraId="220632D1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8120200519    095924AOtest|AA123321|AD123456|AE测试办证|XO15717|XH20190225|XMM|XT1dzlxingcode|BD广东省广州市|BE123@.com|BP13456321451|BV100|XK01|DL2|XN汉族|XP广州|IC132321|DSQC1906142</w:t>
      </w:r>
    </w:p>
    <w:p w14:paraId="0E0E6BE8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返回消息</w:t>
      </w:r>
      <w:r>
        <w:rPr>
          <w:rFonts w:hint="eastAsia" w:asciiTheme="minorEastAsia" w:hAnsiTheme="minorEastAsia"/>
          <w:szCs w:val="21"/>
        </w:rPr>
        <w:t>：</w:t>
      </w:r>
    </w:p>
    <w:p w14:paraId="203B4701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82120200519    1836606|AO|AA123321|OK1|JK|AF新增成功|AY1AZ8151</w:t>
      </w:r>
    </w:p>
    <w:p w14:paraId="7263112C">
      <w:pPr>
        <w:pStyle w:val="3"/>
        <w:numPr>
          <w:ilvl w:val="1"/>
          <w:numId w:val="2"/>
        </w:numPr>
        <w:rPr>
          <w:rFonts w:ascii="黑体" w:hAnsi="黑体" w:eastAsia="黑体"/>
          <w:b w:val="0"/>
          <w:sz w:val="24"/>
          <w:szCs w:val="24"/>
        </w:rPr>
      </w:pPr>
      <w:bookmarkStart w:id="40" w:name="_Toc5845"/>
      <w:r>
        <w:rPr>
          <w:rFonts w:ascii="黑体" w:hAnsi="黑体" w:eastAsia="黑体"/>
          <w:b w:val="0"/>
          <w:sz w:val="24"/>
          <w:szCs w:val="24"/>
        </w:rPr>
        <w:t>读者证</w:t>
      </w:r>
      <w:r>
        <w:rPr>
          <w:rFonts w:hint="eastAsia" w:ascii="黑体" w:hAnsi="黑体" w:eastAsia="黑体"/>
          <w:b w:val="0"/>
          <w:sz w:val="24"/>
          <w:szCs w:val="24"/>
        </w:rPr>
        <w:t>/身份证查重（9</w:t>
      </w:r>
      <w:r>
        <w:rPr>
          <w:rFonts w:ascii="黑体" w:hAnsi="黑体" w:eastAsia="黑体"/>
          <w:b w:val="0"/>
          <w:sz w:val="24"/>
          <w:szCs w:val="24"/>
        </w:rPr>
        <w:t>1/92</w:t>
      </w:r>
      <w:r>
        <w:rPr>
          <w:rFonts w:hint="eastAsia" w:ascii="黑体" w:hAnsi="黑体" w:eastAsia="黑体"/>
          <w:b w:val="0"/>
          <w:sz w:val="24"/>
          <w:szCs w:val="24"/>
        </w:rPr>
        <w:t>）</w:t>
      </w:r>
      <w:bookmarkEnd w:id="40"/>
    </w:p>
    <w:p w14:paraId="4040573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41" w:name="_Toc16429"/>
      <w:r>
        <w:rPr>
          <w:rFonts w:hint="eastAsia" w:asciiTheme="majorEastAsia" w:hAnsiTheme="majorEastAsia" w:eastAsiaTheme="majorEastAsia"/>
          <w:b w:val="0"/>
          <w:sz w:val="24"/>
          <w:szCs w:val="24"/>
        </w:rPr>
        <w:t>发送接口</w:t>
      </w:r>
      <w:bookmarkEnd w:id="41"/>
    </w:p>
    <w:p w14:paraId="0320B0AF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该接口可以查询读者证号或身份证号是否已经办理过证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>格式为</w:t>
      </w:r>
      <w:r>
        <w:rPr>
          <w:rFonts w:hint="eastAsia" w:asciiTheme="minorEastAsia" w:hAnsiTheme="minorEastAsia"/>
          <w:szCs w:val="21"/>
        </w:rPr>
        <w:t>：</w:t>
      </w:r>
    </w:p>
    <w:p w14:paraId="6D1830FF">
      <w:pPr>
        <w:spacing w:line="360" w:lineRule="auto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1&lt;transaction date&gt;&lt;institution id&gt;&lt;patron identifier&gt;&lt;id cardno&gt;&lt;operation type&gt;</w:t>
      </w:r>
      <w:r>
        <w:rPr>
          <w:rFonts w:hint="eastAsia" w:asciiTheme="minorEastAsia" w:hAnsiTheme="minorEastAsia"/>
          <w:szCs w:val="21"/>
          <w:lang w:val="en-US" w:eastAsia="zh-CN"/>
        </w:rPr>
        <w:t>&lt;</w:t>
      </w:r>
      <w:r>
        <w:rPr>
          <w:rFonts w:asciiTheme="minorEastAsia" w:hAnsiTheme="minorEastAsia"/>
          <w:szCs w:val="21"/>
        </w:rPr>
        <w:t>rdr cirtype</w:t>
      </w:r>
      <w:r>
        <w:rPr>
          <w:rFonts w:hint="eastAsia" w:asciiTheme="minorEastAsia" w:hAnsiTheme="minorEastAsia"/>
          <w:szCs w:val="21"/>
          <w:lang w:val="en-US" w:eastAsia="zh-CN"/>
        </w:rPr>
        <w:t>&gt;</w:t>
      </w:r>
    </w:p>
    <w:p w14:paraId="6867D7A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316849BB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transaction date</w:t>
      </w:r>
      <w:r>
        <w:rPr>
          <w:rFonts w:hint="eastAsia" w:asciiTheme="minorEastAsia" w:hAnsiTheme="minorEastAsia"/>
        </w:rPr>
        <w:t>：操作时间，18个字节, 固定长度，必须填写:YYYYMMDDZZZZHHMMSS；</w:t>
      </w:r>
    </w:p>
    <w:p w14:paraId="1D692AA3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institution id：SC终端用户名，以AO开头，不固定长度，必须填写；</w:t>
      </w:r>
    </w:p>
    <w:p w14:paraId="66AFF8D3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patron identifier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读者证号</w:t>
      </w:r>
      <w:r>
        <w:rPr>
          <w:rFonts w:hint="eastAsia" w:asciiTheme="minorEastAsia" w:hAnsiTheme="minorEastAsia"/>
        </w:rPr>
        <w:t>，以A</w:t>
      </w:r>
      <w:r>
        <w:rPr>
          <w:rFonts w:asciiTheme="minorEastAsia" w:hAnsiTheme="minorEastAsia"/>
        </w:rPr>
        <w:t>A开头</w:t>
      </w:r>
      <w:r>
        <w:rPr>
          <w:rFonts w:hint="eastAsia" w:asciiTheme="minorEastAsia" w:hAnsiTheme="minorEastAsia"/>
        </w:rPr>
        <w:t>，不固定长度，X</w:t>
      </w:r>
      <w:r>
        <w:rPr>
          <w:rFonts w:asciiTheme="minorEastAsia" w:hAnsiTheme="minorEastAsia"/>
        </w:rPr>
        <w:t>K</w:t>
      </w:r>
      <w:r>
        <w:rPr>
          <w:rFonts w:hint="eastAsia" w:asciiTheme="minorEastAsia" w:hAnsiTheme="minorEastAsia"/>
        </w:rPr>
        <w:t>=</w:t>
      </w:r>
      <w:r>
        <w:rPr>
          <w:rFonts w:asciiTheme="minorEastAsia" w:hAnsiTheme="minorEastAsia"/>
        </w:rPr>
        <w:t>0时</w:t>
      </w:r>
      <w:r>
        <w:rPr>
          <w:rFonts w:hint="eastAsia" w:asciiTheme="minorEastAsia" w:hAnsiTheme="minorEastAsia"/>
        </w:rPr>
        <w:t>必须填写；</w:t>
      </w:r>
    </w:p>
    <w:p w14:paraId="74257A8B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id cardno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身份证号</w:t>
      </w:r>
      <w:r>
        <w:rPr>
          <w:rFonts w:hint="eastAsia" w:asciiTheme="minorEastAsia" w:hAnsiTheme="minorEastAsia"/>
        </w:rPr>
        <w:t>，以X</w:t>
      </w:r>
      <w:r>
        <w:rPr>
          <w:rFonts w:asciiTheme="minorEastAsia" w:hAnsiTheme="minorEastAsia"/>
        </w:rPr>
        <w:t>O开头</w:t>
      </w:r>
      <w:r>
        <w:rPr>
          <w:rFonts w:hint="eastAsia" w:asciiTheme="minorEastAsia" w:hAnsiTheme="minorEastAsia"/>
        </w:rPr>
        <w:t>，不固定长度，X</w:t>
      </w:r>
      <w:r>
        <w:rPr>
          <w:rFonts w:asciiTheme="minorEastAsia" w:hAnsiTheme="minorEastAsia"/>
        </w:rPr>
        <w:t>K</w:t>
      </w:r>
      <w:r>
        <w:rPr>
          <w:rFonts w:hint="eastAsia" w:asciiTheme="minorEastAsia" w:hAnsiTheme="minorEastAsia"/>
        </w:rPr>
        <w:t>=</w:t>
      </w:r>
      <w:r>
        <w:rPr>
          <w:rFonts w:asciiTheme="minorEastAsia" w:hAnsiTheme="minorEastAsia"/>
        </w:rPr>
        <w:t>1时</w:t>
      </w:r>
      <w:r>
        <w:rPr>
          <w:rFonts w:hint="eastAsia" w:asciiTheme="minorEastAsia" w:hAnsiTheme="minorEastAsia"/>
        </w:rPr>
        <w:t>必须填写；</w:t>
      </w:r>
    </w:p>
    <w:p w14:paraId="28942E54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operation type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操作类型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以</w:t>
      </w:r>
      <w:r>
        <w:rPr>
          <w:rFonts w:hint="eastAsia" w:asciiTheme="minorEastAsia" w:hAnsiTheme="minorEastAsia"/>
        </w:rPr>
        <w:t>X</w:t>
      </w:r>
      <w:r>
        <w:rPr>
          <w:rFonts w:asciiTheme="minorEastAsia" w:hAnsiTheme="minorEastAsia"/>
        </w:rPr>
        <w:t>K开头</w:t>
      </w:r>
      <w:r>
        <w:rPr>
          <w:rFonts w:hint="eastAsia" w:asciiTheme="minorEastAsia" w:hAnsiTheme="minorEastAsia"/>
        </w:rPr>
        <w:t>，不固定长度，必须填写：0（读者证查重）或1（身份证查重）；</w:t>
      </w:r>
    </w:p>
    <w:p w14:paraId="2FCE171A">
      <w:pPr>
        <w:pStyle w:val="1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t>rdr cirtype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读者流通类型</w:t>
      </w:r>
      <w:r>
        <w:rPr>
          <w:rFonts w:hint="eastAsia" w:asciiTheme="minorEastAsia" w:hAnsiTheme="minorEastAsia"/>
          <w:szCs w:val="21"/>
        </w:rPr>
        <w:t>，以X</w:t>
      </w:r>
      <w:r>
        <w:rPr>
          <w:rFonts w:asciiTheme="minorEastAsia" w:hAnsiTheme="minorEastAsia"/>
          <w:szCs w:val="21"/>
        </w:rPr>
        <w:t>T开头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不固定长度</w:t>
      </w:r>
      <w:r>
        <w:rPr>
          <w:rFonts w:hint="eastAsia" w:asciiTheme="minorEastAsia" w:hAnsiTheme="minorEastAsia"/>
          <w:szCs w:val="21"/>
        </w:rPr>
        <w:t>，具体值咨询图书馆，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；</w:t>
      </w:r>
    </w:p>
    <w:p w14:paraId="7CAFCEBD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42" w:name="_Toc16774"/>
      <w:r>
        <w:rPr>
          <w:rFonts w:asciiTheme="majorEastAsia" w:hAnsiTheme="majorEastAsia" w:eastAsiaTheme="majorEastAsia"/>
          <w:b w:val="0"/>
          <w:sz w:val="24"/>
          <w:szCs w:val="24"/>
        </w:rPr>
        <w:t>返回接口</w:t>
      </w:r>
      <w:bookmarkEnd w:id="42"/>
    </w:p>
    <w:p w14:paraId="51847841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2&lt;ok&gt;&lt;transaction date&gt;&lt;institution id&gt;&lt;patron identifier&gt;&lt;id cardno&gt;&lt;operation type&gt;&lt;check result&gt;</w:t>
      </w:r>
    </w:p>
    <w:p w14:paraId="4179B01C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其中的字段填写要求：</w:t>
      </w:r>
    </w:p>
    <w:p w14:paraId="35F499E1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ok</w:t>
      </w:r>
      <w:r>
        <w:rPr>
          <w:rFonts w:hint="eastAsia" w:asciiTheme="minorEastAsia" w:hAnsiTheme="minorEastAsia"/>
        </w:rPr>
        <w:t>：1个字节, 固定长度，必须填写：0或者1（重复）；</w:t>
      </w:r>
    </w:p>
    <w:p w14:paraId="5BDA8965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transaction date</w:t>
      </w:r>
      <w:r>
        <w:rPr>
          <w:rFonts w:hint="eastAsia" w:asciiTheme="minorEastAsia" w:hAnsiTheme="minorEastAsia"/>
        </w:rPr>
        <w:t>：操作时间，18个字节, 固定长度，必须填写:YYYYMMDDZZZZHHMMSS；</w:t>
      </w:r>
    </w:p>
    <w:p w14:paraId="1079C3AF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institution id：SC终端用户名，以AO开头，不固定长度，必须填写；</w:t>
      </w:r>
    </w:p>
    <w:p w14:paraId="658DFFE1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patron identifier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读者证号</w:t>
      </w:r>
      <w:r>
        <w:rPr>
          <w:rFonts w:hint="eastAsia" w:asciiTheme="minorEastAsia" w:hAnsiTheme="minorEastAsia"/>
        </w:rPr>
        <w:t>，以A</w:t>
      </w:r>
      <w:r>
        <w:rPr>
          <w:rFonts w:asciiTheme="minorEastAsia" w:hAnsiTheme="minorEastAsia"/>
        </w:rPr>
        <w:t>A开头</w:t>
      </w:r>
      <w:r>
        <w:rPr>
          <w:rFonts w:hint="eastAsia" w:asciiTheme="minorEastAsia" w:hAnsiTheme="minorEastAsia"/>
        </w:rPr>
        <w:t>，不固定长度，X</w:t>
      </w:r>
      <w:r>
        <w:rPr>
          <w:rFonts w:asciiTheme="minorEastAsia" w:hAnsiTheme="minorEastAsia"/>
        </w:rPr>
        <w:t>K</w:t>
      </w:r>
      <w:r>
        <w:rPr>
          <w:rFonts w:hint="eastAsia" w:asciiTheme="minorEastAsia" w:hAnsiTheme="minorEastAsia"/>
        </w:rPr>
        <w:t>=</w:t>
      </w:r>
      <w:r>
        <w:rPr>
          <w:rFonts w:asciiTheme="minorEastAsia" w:hAnsiTheme="minorEastAsia"/>
        </w:rPr>
        <w:t>0时</w:t>
      </w:r>
      <w:r>
        <w:rPr>
          <w:rFonts w:hint="eastAsia" w:asciiTheme="minorEastAsia" w:hAnsiTheme="minorEastAsia"/>
        </w:rPr>
        <w:t>必须填写；</w:t>
      </w:r>
    </w:p>
    <w:p w14:paraId="4E2EC7C9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id cardno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身份证号</w:t>
      </w:r>
      <w:r>
        <w:rPr>
          <w:rFonts w:hint="eastAsia" w:asciiTheme="minorEastAsia" w:hAnsiTheme="minorEastAsia"/>
        </w:rPr>
        <w:t>，以X</w:t>
      </w:r>
      <w:r>
        <w:rPr>
          <w:rFonts w:asciiTheme="minorEastAsia" w:hAnsiTheme="minorEastAsia"/>
        </w:rPr>
        <w:t>O开头</w:t>
      </w:r>
      <w:r>
        <w:rPr>
          <w:rFonts w:hint="eastAsia" w:asciiTheme="minorEastAsia" w:hAnsiTheme="minorEastAsia"/>
        </w:rPr>
        <w:t>，不固定长度，X</w:t>
      </w:r>
      <w:r>
        <w:rPr>
          <w:rFonts w:asciiTheme="minorEastAsia" w:hAnsiTheme="minorEastAsia"/>
        </w:rPr>
        <w:t>K</w:t>
      </w:r>
      <w:r>
        <w:rPr>
          <w:rFonts w:hint="eastAsia" w:asciiTheme="minorEastAsia" w:hAnsiTheme="minorEastAsia"/>
        </w:rPr>
        <w:t>=</w:t>
      </w:r>
      <w:r>
        <w:rPr>
          <w:rFonts w:asciiTheme="minorEastAsia" w:hAnsiTheme="minorEastAsia"/>
        </w:rPr>
        <w:t>1时</w:t>
      </w:r>
      <w:r>
        <w:rPr>
          <w:rFonts w:hint="eastAsia" w:asciiTheme="minorEastAsia" w:hAnsiTheme="minorEastAsia"/>
        </w:rPr>
        <w:t>必须填写；</w:t>
      </w:r>
    </w:p>
    <w:p w14:paraId="27FD0438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operation type</w:t>
      </w:r>
      <w:r>
        <w:rPr>
          <w:rFonts w:hint="eastAsia" w:asciiTheme="minorEastAsia" w:hAnsiTheme="minorEastAsia"/>
        </w:rPr>
        <w:t>：</w:t>
      </w:r>
      <w:r>
        <w:rPr>
          <w:rFonts w:asciiTheme="minorEastAsia" w:hAnsiTheme="minorEastAsia"/>
        </w:rPr>
        <w:t>操作类型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以</w:t>
      </w:r>
      <w:r>
        <w:rPr>
          <w:rFonts w:hint="eastAsia" w:asciiTheme="minorEastAsia" w:hAnsiTheme="minorEastAsia"/>
        </w:rPr>
        <w:t>X</w:t>
      </w:r>
      <w:r>
        <w:rPr>
          <w:rFonts w:asciiTheme="minorEastAsia" w:hAnsiTheme="minorEastAsia"/>
        </w:rPr>
        <w:t>K开头</w:t>
      </w:r>
      <w:r>
        <w:rPr>
          <w:rFonts w:hint="eastAsia" w:asciiTheme="minorEastAsia" w:hAnsiTheme="minorEastAsia"/>
        </w:rPr>
        <w:t>，不固定长度，必须填写：0（读者证查重）或1（身份证查重）；</w:t>
      </w:r>
    </w:p>
    <w:p w14:paraId="7D67E652">
      <w:pPr>
        <w:pStyle w:val="12"/>
        <w:numPr>
          <w:ilvl w:val="0"/>
          <w:numId w:val="18"/>
        </w:numPr>
        <w:spacing w:line="360" w:lineRule="auto"/>
        <w:ind w:left="0" w:firstLine="0" w:firstLineChars="0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t>check result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查重结果</w:t>
      </w:r>
      <w:r>
        <w:rPr>
          <w:rFonts w:hint="eastAsia" w:asciiTheme="minorEastAsia" w:hAnsiTheme="minorEastAsia"/>
          <w:szCs w:val="21"/>
        </w:rPr>
        <w:t>，以A</w:t>
      </w:r>
      <w:r>
        <w:rPr>
          <w:rFonts w:asciiTheme="minorEastAsia" w:hAnsiTheme="minorEastAsia"/>
          <w:szCs w:val="21"/>
        </w:rPr>
        <w:t>C开头</w:t>
      </w:r>
      <w:r>
        <w:rPr>
          <w:rFonts w:hint="eastAsia" w:asciiTheme="minorEastAsia" w:hAnsiTheme="minorEastAsia"/>
          <w:szCs w:val="21"/>
        </w:rPr>
        <w:t>，1个字节，</w:t>
      </w:r>
      <w:r>
        <w:rPr>
          <w:rFonts w:asciiTheme="minorEastAsia" w:hAnsiTheme="minorEastAsia"/>
          <w:szCs w:val="21"/>
        </w:rPr>
        <w:t>必须填写</w:t>
      </w:r>
      <w:r>
        <w:rPr>
          <w:rFonts w:hint="eastAsia" w:asciiTheme="minorEastAsia" w:hAnsiTheme="minorEastAsia"/>
          <w:szCs w:val="21"/>
        </w:rPr>
        <w:t>：0或者1（重复）；</w:t>
      </w:r>
    </w:p>
    <w:p w14:paraId="70AE9968">
      <w:pPr>
        <w:pStyle w:val="4"/>
        <w:rPr>
          <w:rFonts w:asciiTheme="majorEastAsia" w:hAnsiTheme="majorEastAsia" w:eastAsiaTheme="majorEastAsia"/>
          <w:b w:val="0"/>
          <w:sz w:val="24"/>
          <w:szCs w:val="24"/>
        </w:rPr>
      </w:pPr>
      <w:bookmarkStart w:id="43" w:name="_Toc11082"/>
      <w:r>
        <w:rPr>
          <w:rFonts w:asciiTheme="majorEastAsia" w:hAnsiTheme="majorEastAsia" w:eastAsiaTheme="majorEastAsia"/>
          <w:b w:val="0"/>
          <w:sz w:val="24"/>
          <w:szCs w:val="24"/>
        </w:rPr>
        <w:t>使用示例</w:t>
      </w:r>
      <w:bookmarkEnd w:id="43"/>
    </w:p>
    <w:p w14:paraId="77DB1CE1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发送消息</w:t>
      </w:r>
      <w:r>
        <w:rPr>
          <w:rFonts w:hint="eastAsia" w:asciiTheme="minorEastAsia" w:hAnsiTheme="minorEastAsia"/>
          <w:szCs w:val="21"/>
        </w:rPr>
        <w:t>：</w:t>
      </w:r>
    </w:p>
    <w:p w14:paraId="42BD4FBB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bookmarkStart w:id="44" w:name="OLE_LINK4"/>
      <w:r>
        <w:rPr>
          <w:rFonts w:hint="eastAsia" w:asciiTheme="minorEastAsia" w:hAnsiTheme="minorEastAsia"/>
          <w:szCs w:val="21"/>
        </w:rPr>
        <w:t>9120200519    095924AO|AA|XO13076117411|XK1</w:t>
      </w:r>
    </w:p>
    <w:bookmarkEnd w:id="44"/>
    <w:p w14:paraId="2618288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返回消息</w:t>
      </w:r>
      <w:r>
        <w:rPr>
          <w:rFonts w:hint="eastAsia" w:asciiTheme="minorEastAsia" w:hAnsiTheme="minorEastAsia"/>
          <w:szCs w:val="21"/>
        </w:rPr>
        <w:t>：</w:t>
      </w:r>
    </w:p>
    <w:p w14:paraId="67F6B1AA"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92120200519    175329|AO|AAnull|XO13076117411|XK1|AC1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B33AE"/>
    <w:multiLevelType w:val="multilevel"/>
    <w:tmpl w:val="07BB33AE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515C8C"/>
    <w:multiLevelType w:val="multilevel"/>
    <w:tmpl w:val="12515C8C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B358E1"/>
    <w:multiLevelType w:val="multilevel"/>
    <w:tmpl w:val="1FB358E1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1D208B"/>
    <w:multiLevelType w:val="multilevel"/>
    <w:tmpl w:val="201D208B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163172"/>
    <w:multiLevelType w:val="multilevel"/>
    <w:tmpl w:val="27163172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604D80"/>
    <w:multiLevelType w:val="multilevel"/>
    <w:tmpl w:val="2A604D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nothing"/>
      <w:lvlText w:val="%2、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2CEF7BA4"/>
    <w:multiLevelType w:val="multilevel"/>
    <w:tmpl w:val="2CEF7BA4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9201E5"/>
    <w:multiLevelType w:val="multilevel"/>
    <w:tmpl w:val="309201E5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340F93"/>
    <w:multiLevelType w:val="multilevel"/>
    <w:tmpl w:val="33340F93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2F3362"/>
    <w:multiLevelType w:val="multilevel"/>
    <w:tmpl w:val="372F3362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CB2F6A"/>
    <w:multiLevelType w:val="multilevel"/>
    <w:tmpl w:val="37CB2F6A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59788D"/>
    <w:multiLevelType w:val="multilevel"/>
    <w:tmpl w:val="4359788D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DA757C"/>
    <w:multiLevelType w:val="multilevel"/>
    <w:tmpl w:val="4DDA757C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444AF3"/>
    <w:multiLevelType w:val="multilevel"/>
    <w:tmpl w:val="4E444AF3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05239E"/>
    <w:multiLevelType w:val="multilevel"/>
    <w:tmpl w:val="5005239E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4139A2"/>
    <w:multiLevelType w:val="multilevel"/>
    <w:tmpl w:val="564139A2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ADC4E4E"/>
    <w:multiLevelType w:val="multilevel"/>
    <w:tmpl w:val="6ADC4E4E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926C4A"/>
    <w:multiLevelType w:val="multilevel"/>
    <w:tmpl w:val="7B926C4A"/>
    <w:lvl w:ilvl="0" w:tentative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15"/>
  </w:num>
  <w:num w:numId="12">
    <w:abstractNumId w:val="12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E0EC9"/>
    <w:rsid w:val="0053745A"/>
    <w:rsid w:val="00B35560"/>
    <w:rsid w:val="01F42627"/>
    <w:rsid w:val="02864EB8"/>
    <w:rsid w:val="028E0B5E"/>
    <w:rsid w:val="03245458"/>
    <w:rsid w:val="03AA2A64"/>
    <w:rsid w:val="04393AF5"/>
    <w:rsid w:val="07073353"/>
    <w:rsid w:val="076046E7"/>
    <w:rsid w:val="07DB53E9"/>
    <w:rsid w:val="087F1D16"/>
    <w:rsid w:val="08D629E2"/>
    <w:rsid w:val="092F1BB1"/>
    <w:rsid w:val="0E414751"/>
    <w:rsid w:val="0E7329C3"/>
    <w:rsid w:val="10F6290F"/>
    <w:rsid w:val="110801B5"/>
    <w:rsid w:val="11E35449"/>
    <w:rsid w:val="128A0D67"/>
    <w:rsid w:val="129E4130"/>
    <w:rsid w:val="13B94F78"/>
    <w:rsid w:val="14182C98"/>
    <w:rsid w:val="14CD5640"/>
    <w:rsid w:val="15091904"/>
    <w:rsid w:val="152B0977"/>
    <w:rsid w:val="16E8552A"/>
    <w:rsid w:val="1813382B"/>
    <w:rsid w:val="1840490B"/>
    <w:rsid w:val="18992FE6"/>
    <w:rsid w:val="18FA27A4"/>
    <w:rsid w:val="19E82617"/>
    <w:rsid w:val="1A1A08A4"/>
    <w:rsid w:val="1AB943D4"/>
    <w:rsid w:val="1B2E59EE"/>
    <w:rsid w:val="1C677D92"/>
    <w:rsid w:val="1D347559"/>
    <w:rsid w:val="1E03355C"/>
    <w:rsid w:val="2003110F"/>
    <w:rsid w:val="20A91119"/>
    <w:rsid w:val="20E15183"/>
    <w:rsid w:val="20FC5C98"/>
    <w:rsid w:val="210216E7"/>
    <w:rsid w:val="21296475"/>
    <w:rsid w:val="227017E4"/>
    <w:rsid w:val="23036268"/>
    <w:rsid w:val="24523A1F"/>
    <w:rsid w:val="24673255"/>
    <w:rsid w:val="258A65A3"/>
    <w:rsid w:val="26F84A39"/>
    <w:rsid w:val="27A43198"/>
    <w:rsid w:val="27EA4E04"/>
    <w:rsid w:val="27FD0143"/>
    <w:rsid w:val="290B5EF8"/>
    <w:rsid w:val="29BC5C57"/>
    <w:rsid w:val="2A393E7E"/>
    <w:rsid w:val="2AC04049"/>
    <w:rsid w:val="2AE65DF6"/>
    <w:rsid w:val="2B000565"/>
    <w:rsid w:val="2B3B7621"/>
    <w:rsid w:val="2BB14E20"/>
    <w:rsid w:val="2C3D2DB2"/>
    <w:rsid w:val="2CB960E7"/>
    <w:rsid w:val="2ED233E0"/>
    <w:rsid w:val="305D36BF"/>
    <w:rsid w:val="30AB5FCF"/>
    <w:rsid w:val="317C17BE"/>
    <w:rsid w:val="32D05ADB"/>
    <w:rsid w:val="32F15060"/>
    <w:rsid w:val="331576CD"/>
    <w:rsid w:val="337420B4"/>
    <w:rsid w:val="34645519"/>
    <w:rsid w:val="34CE101D"/>
    <w:rsid w:val="35823D7E"/>
    <w:rsid w:val="35CC1397"/>
    <w:rsid w:val="35D21D75"/>
    <w:rsid w:val="36B66AAB"/>
    <w:rsid w:val="36D543A5"/>
    <w:rsid w:val="37A31BF9"/>
    <w:rsid w:val="3E287B70"/>
    <w:rsid w:val="3E2C32F3"/>
    <w:rsid w:val="3E765501"/>
    <w:rsid w:val="3E7A287A"/>
    <w:rsid w:val="3F307AE7"/>
    <w:rsid w:val="3F447EDC"/>
    <w:rsid w:val="3F5A11D5"/>
    <w:rsid w:val="3F8367C8"/>
    <w:rsid w:val="402F5ECF"/>
    <w:rsid w:val="40E854D5"/>
    <w:rsid w:val="4239335B"/>
    <w:rsid w:val="42970E76"/>
    <w:rsid w:val="433B1C20"/>
    <w:rsid w:val="43733F97"/>
    <w:rsid w:val="455B0E8A"/>
    <w:rsid w:val="469C61BC"/>
    <w:rsid w:val="470F3CF1"/>
    <w:rsid w:val="4798281C"/>
    <w:rsid w:val="49BE0EC9"/>
    <w:rsid w:val="4A543B8B"/>
    <w:rsid w:val="4AB77789"/>
    <w:rsid w:val="4B5714EF"/>
    <w:rsid w:val="4CEE4AF3"/>
    <w:rsid w:val="4D807A6E"/>
    <w:rsid w:val="4DEE1CA1"/>
    <w:rsid w:val="4FC3455A"/>
    <w:rsid w:val="4FFC79E0"/>
    <w:rsid w:val="50BE3201"/>
    <w:rsid w:val="51F5660C"/>
    <w:rsid w:val="52380FE0"/>
    <w:rsid w:val="5294169E"/>
    <w:rsid w:val="52E973C1"/>
    <w:rsid w:val="52F13994"/>
    <w:rsid w:val="543A3282"/>
    <w:rsid w:val="548D60F3"/>
    <w:rsid w:val="55A56E72"/>
    <w:rsid w:val="56564AA4"/>
    <w:rsid w:val="56994D22"/>
    <w:rsid w:val="56DD3FCA"/>
    <w:rsid w:val="57482341"/>
    <w:rsid w:val="587B28BC"/>
    <w:rsid w:val="589001C0"/>
    <w:rsid w:val="58C007E9"/>
    <w:rsid w:val="58EB44F5"/>
    <w:rsid w:val="594B05F0"/>
    <w:rsid w:val="59E2254F"/>
    <w:rsid w:val="5A033ABD"/>
    <w:rsid w:val="5A511C6F"/>
    <w:rsid w:val="5BDD2077"/>
    <w:rsid w:val="5CAA6660"/>
    <w:rsid w:val="5F745299"/>
    <w:rsid w:val="600936BC"/>
    <w:rsid w:val="60515919"/>
    <w:rsid w:val="606B50C2"/>
    <w:rsid w:val="607A1EE5"/>
    <w:rsid w:val="619936B0"/>
    <w:rsid w:val="61A468F4"/>
    <w:rsid w:val="63064D0F"/>
    <w:rsid w:val="644E5265"/>
    <w:rsid w:val="653B056C"/>
    <w:rsid w:val="65770A08"/>
    <w:rsid w:val="68611968"/>
    <w:rsid w:val="68C82FA8"/>
    <w:rsid w:val="68FF3538"/>
    <w:rsid w:val="69206E6E"/>
    <w:rsid w:val="6A9B169B"/>
    <w:rsid w:val="6B2F68E0"/>
    <w:rsid w:val="6CE1235D"/>
    <w:rsid w:val="6D376D9A"/>
    <w:rsid w:val="6F516ECC"/>
    <w:rsid w:val="6F7A7042"/>
    <w:rsid w:val="701C7964"/>
    <w:rsid w:val="70803BC6"/>
    <w:rsid w:val="72BA7796"/>
    <w:rsid w:val="73C709EC"/>
    <w:rsid w:val="74073F64"/>
    <w:rsid w:val="74662E58"/>
    <w:rsid w:val="7489129D"/>
    <w:rsid w:val="7605752A"/>
    <w:rsid w:val="770951B9"/>
    <w:rsid w:val="770E6111"/>
    <w:rsid w:val="774A518F"/>
    <w:rsid w:val="78EA34A5"/>
    <w:rsid w:val="7ACF1B00"/>
    <w:rsid w:val="7B69040D"/>
    <w:rsid w:val="7CBD4DE3"/>
    <w:rsid w:val="7CDF43A4"/>
    <w:rsid w:val="7D964446"/>
    <w:rsid w:val="7DDC1B2E"/>
    <w:rsid w:val="7E2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2832</Words>
  <Characters>5171</Characters>
  <Lines>0</Lines>
  <Paragraphs>0</Paragraphs>
  <TotalTime>10</TotalTime>
  <ScaleCrop>false</ScaleCrop>
  <LinksUpToDate>false</LinksUpToDate>
  <CharactersWithSpaces>5482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2020-05-19T05:49:00Z</dcterms:created>
  <dc:creator>Administrator</dc:creator>
  <cp:lastModifiedBy>邱振佳</cp:lastModifiedBy>
  <dcterms:modified xsi:type="dcterms:W3CDTF">2025-09-16T05:43:04Z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eyJoZGlkIjoiNTdiYmRkZTI4M2Q2NDdjMTg3OGZmMWIyODEwMTdhODkiLCJ1c2VySWQiOiI1MjY2MzI2ODYifQ==</vt:lpwstr>
  </property>
  <property fmtid="{D5CDD505-2E9C-101B-9397-08002B2CF9AE}" pid="4" name="ICV">
    <vt:lpwstr>563BB097D4F04BC49CEDACA7C953AA0C_12</vt:lpwstr>
  </property>
</Properties>
</file>